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04752" w14:textId="70556E7D" w:rsidR="0009117E" w:rsidRPr="00EB5F52" w:rsidRDefault="0009117E" w:rsidP="000911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UCHWAŁA Nr II</w:t>
      </w: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/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…./24</w:t>
      </w:r>
    </w:p>
    <w:p w14:paraId="020CFD78" w14:textId="77777777" w:rsidR="0009117E" w:rsidRPr="00EB5F52" w:rsidRDefault="0009117E" w:rsidP="000911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RADY GMINY RANIŻÓW </w:t>
      </w:r>
    </w:p>
    <w:p w14:paraId="47648E8E" w14:textId="02A2869E" w:rsidR="0009117E" w:rsidRPr="00EB5F52" w:rsidRDefault="0009117E" w:rsidP="000911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NewRoman,Bold" w:hAnsi="Arial" w:cs="Arial"/>
          <w:b/>
          <w:bCs/>
          <w:sz w:val="24"/>
          <w:szCs w:val="24"/>
          <w:lang w:eastAsia="pl-PL"/>
        </w:rPr>
      </w:pP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z dnia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……….</w:t>
      </w:r>
      <w:r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>2024</w:t>
      </w:r>
      <w:r w:rsidRPr="00EB5F52">
        <w:rPr>
          <w:rFonts w:ascii="Arial" w:eastAsia="TimesNewRoman,Bold" w:hAnsi="Arial" w:cs="Arial"/>
          <w:b/>
          <w:bCs/>
          <w:sz w:val="24"/>
          <w:szCs w:val="24"/>
          <w:lang w:eastAsia="pl-PL"/>
        </w:rPr>
        <w:t xml:space="preserve"> r.</w:t>
      </w:r>
    </w:p>
    <w:p w14:paraId="77BDACA2" w14:textId="77777777" w:rsidR="0009117E" w:rsidRPr="00EB5F52" w:rsidRDefault="0009117E" w:rsidP="000911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4294CBE5" w14:textId="77777777" w:rsidR="0009117E" w:rsidRPr="00EB5F52" w:rsidRDefault="0009117E" w:rsidP="000911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615EF292" w14:textId="77777777" w:rsidR="0009117E" w:rsidRPr="00EB5F52" w:rsidRDefault="0009117E" w:rsidP="00091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>w sprawie udzielenia Wójtowi Gminy Raniżów wotum zaufania</w:t>
      </w:r>
    </w:p>
    <w:p w14:paraId="128CB7D7" w14:textId="77777777" w:rsidR="0009117E" w:rsidRPr="00EB5F52" w:rsidRDefault="0009117E" w:rsidP="000911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</w:p>
    <w:p w14:paraId="3B755CB1" w14:textId="77777777" w:rsidR="0009117E" w:rsidRPr="00EB5F52" w:rsidRDefault="0009117E" w:rsidP="000911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071C4E0" w14:textId="06936505" w:rsidR="0009117E" w:rsidRPr="00EB5F52" w:rsidRDefault="0009117E" w:rsidP="000911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Na podstawie art. 28aa ust. 9 ustawy z dnia 8 marca 1990 r. o samorządzie gminnym </w:t>
      </w:r>
      <w:r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>. - Dz. U. z 2024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Times New Roman" w:hAnsi="Arial" w:cs="Arial"/>
          <w:sz w:val="24"/>
          <w:szCs w:val="24"/>
          <w:lang w:eastAsia="pl-PL"/>
        </w:rPr>
        <w:t>609</w:t>
      </w:r>
      <w:r w:rsidR="000E280B"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="000E280B" w:rsidRPr="00EB5F52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>Rada Gminy Raniżów uchwala, co następuje:</w:t>
      </w:r>
    </w:p>
    <w:p w14:paraId="479A7F4B" w14:textId="77777777" w:rsidR="0009117E" w:rsidRPr="00EB5F52" w:rsidRDefault="0009117E" w:rsidP="0009117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D1249C0" w14:textId="7783561C" w:rsidR="0009117E" w:rsidRPr="00EB5F52" w:rsidRDefault="0009117E" w:rsidP="0009117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1. 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>Po zakończeniu debaty nad „</w:t>
      </w:r>
      <w:r w:rsidRPr="00EB5F52">
        <w:rPr>
          <w:rFonts w:ascii="Arial" w:eastAsia="Times New Roman" w:hAnsi="Arial" w:cs="Arial"/>
          <w:i/>
          <w:sz w:val="24"/>
          <w:szCs w:val="24"/>
          <w:lang w:eastAsia="pl-PL"/>
        </w:rPr>
        <w:t>Raportem o stanie Gminy Raniżów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za 2023</w:t>
      </w:r>
      <w:r w:rsidRPr="00EB5F52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r.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>”, postanawia się udzielić wotum zaufania Wójtowi Gminy Raniżów.</w:t>
      </w:r>
    </w:p>
    <w:p w14:paraId="11A3F4A3" w14:textId="77777777" w:rsidR="0009117E" w:rsidRPr="00EB5F52" w:rsidRDefault="0009117E" w:rsidP="0009117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9ECD94B" w14:textId="77777777" w:rsidR="0009117E" w:rsidRPr="00EB5F52" w:rsidRDefault="0009117E" w:rsidP="0009117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§ 2. </w:t>
      </w:r>
      <w:r w:rsidRPr="00EB5F52">
        <w:rPr>
          <w:rFonts w:ascii="Arial" w:eastAsia="Times New Roman" w:hAnsi="Arial" w:cs="Arial"/>
          <w:sz w:val="24"/>
          <w:szCs w:val="24"/>
          <w:lang w:eastAsia="pl-PL"/>
        </w:rPr>
        <w:t xml:space="preserve">Uchwała wchodzi w życie z dniem podjęcia. </w:t>
      </w:r>
    </w:p>
    <w:p w14:paraId="6E590868" w14:textId="77777777" w:rsidR="0009117E" w:rsidRPr="00EB5F52" w:rsidRDefault="0009117E" w:rsidP="0009117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B5F5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8C5B516" w14:textId="77777777" w:rsidR="00ED6E50" w:rsidRDefault="00ED6E50"/>
    <w:sectPr w:rsidR="00ED6E5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B7BC6" w14:textId="77777777" w:rsidR="00567AE7" w:rsidRDefault="00567AE7" w:rsidP="005005DD">
      <w:pPr>
        <w:spacing w:after="0" w:line="240" w:lineRule="auto"/>
      </w:pPr>
      <w:r>
        <w:separator/>
      </w:r>
    </w:p>
  </w:endnote>
  <w:endnote w:type="continuationSeparator" w:id="0">
    <w:p w14:paraId="4F63D2B4" w14:textId="77777777" w:rsidR="00567AE7" w:rsidRDefault="00567AE7" w:rsidP="0050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4457" w14:textId="77777777" w:rsidR="00567AE7" w:rsidRDefault="00567AE7" w:rsidP="005005DD">
      <w:pPr>
        <w:spacing w:after="0" w:line="240" w:lineRule="auto"/>
      </w:pPr>
      <w:r>
        <w:separator/>
      </w:r>
    </w:p>
  </w:footnote>
  <w:footnote w:type="continuationSeparator" w:id="0">
    <w:p w14:paraId="3FA11C53" w14:textId="77777777" w:rsidR="00567AE7" w:rsidRDefault="00567AE7" w:rsidP="00500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84C61" w14:textId="39AF46CB" w:rsidR="005005DD" w:rsidRDefault="005005DD">
    <w:pPr>
      <w:pStyle w:val="Nagwek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7E"/>
    <w:rsid w:val="0007122F"/>
    <w:rsid w:val="0009117E"/>
    <w:rsid w:val="000E280B"/>
    <w:rsid w:val="005005DD"/>
    <w:rsid w:val="00521A3D"/>
    <w:rsid w:val="00567AE7"/>
    <w:rsid w:val="005E3448"/>
    <w:rsid w:val="00E969F6"/>
    <w:rsid w:val="00ED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D1AE"/>
  <w15:chartTrackingRefBased/>
  <w15:docId w15:val="{45B77A3B-73BF-4168-8631-186C6935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117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5D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00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5D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414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A.Rzeszutek</dc:creator>
  <cp:keywords/>
  <dc:description/>
  <cp:lastModifiedBy>A.Rzeszutek</cp:lastModifiedBy>
  <cp:revision>4</cp:revision>
  <cp:lastPrinted>2024-06-13T07:14:00Z</cp:lastPrinted>
  <dcterms:created xsi:type="dcterms:W3CDTF">2024-06-12T10:25:00Z</dcterms:created>
  <dcterms:modified xsi:type="dcterms:W3CDTF">2024-06-13T08:56:00Z</dcterms:modified>
</cp:coreProperties>
</file>