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896FA" w14:textId="77777777" w:rsidR="00FA305C" w:rsidRPr="001E24D8" w:rsidRDefault="00FA305C" w:rsidP="001E24D8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1E24D8">
        <w:rPr>
          <w:rFonts w:ascii="Times New Roman" w:hAnsi="Times New Roman"/>
          <w:b/>
          <w:bCs/>
        </w:rPr>
        <w:t xml:space="preserve">UCHWAŁA NR </w:t>
      </w:r>
      <w:r w:rsidRPr="001E24D8">
        <w:rPr>
          <w:rFonts w:ascii="Times New Roman" w:hAnsi="Times New Roman"/>
          <w:b/>
          <w:bCs/>
          <w:highlight w:val="yellow"/>
        </w:rPr>
        <w:t>……</w:t>
      </w:r>
    </w:p>
    <w:p w14:paraId="1694E13F" w14:textId="56D340C6" w:rsidR="00FA305C" w:rsidRPr="001E24D8" w:rsidRDefault="00B83755" w:rsidP="001E24D8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1E24D8">
        <w:rPr>
          <w:rFonts w:ascii="Times New Roman" w:hAnsi="Times New Roman"/>
          <w:b/>
          <w:bCs/>
        </w:rPr>
        <w:t>RADY GMINY RANIŻÓW</w:t>
      </w:r>
    </w:p>
    <w:p w14:paraId="6891DAFE" w14:textId="11CF5C3B" w:rsidR="00FA305C" w:rsidRPr="001E24D8" w:rsidRDefault="00FA305C" w:rsidP="001E24D8">
      <w:pPr>
        <w:spacing w:after="0" w:line="276" w:lineRule="auto"/>
        <w:jc w:val="center"/>
        <w:rPr>
          <w:rFonts w:ascii="Times New Roman" w:hAnsi="Times New Roman"/>
          <w:b/>
          <w:bCs/>
        </w:rPr>
      </w:pPr>
      <w:r w:rsidRPr="001E24D8">
        <w:rPr>
          <w:rFonts w:ascii="Times New Roman" w:hAnsi="Times New Roman"/>
          <w:b/>
          <w:bCs/>
        </w:rPr>
        <w:t xml:space="preserve">z dnia </w:t>
      </w:r>
      <w:r w:rsidRPr="001E24D8">
        <w:rPr>
          <w:rFonts w:ascii="Times New Roman" w:hAnsi="Times New Roman"/>
          <w:b/>
          <w:bCs/>
          <w:highlight w:val="yellow"/>
        </w:rPr>
        <w:t>…</w:t>
      </w:r>
      <w:r w:rsidR="001A37A0" w:rsidRPr="001E24D8">
        <w:rPr>
          <w:rFonts w:ascii="Times New Roman" w:hAnsi="Times New Roman"/>
          <w:b/>
          <w:bCs/>
        </w:rPr>
        <w:t xml:space="preserve"> </w:t>
      </w:r>
      <w:r w:rsidR="00867B97" w:rsidRPr="001E24D8">
        <w:rPr>
          <w:rFonts w:ascii="Times New Roman" w:hAnsi="Times New Roman"/>
          <w:b/>
          <w:bCs/>
        </w:rPr>
        <w:t xml:space="preserve">października </w:t>
      </w:r>
      <w:r w:rsidRPr="001E24D8">
        <w:rPr>
          <w:rFonts w:ascii="Times New Roman" w:hAnsi="Times New Roman"/>
          <w:b/>
          <w:bCs/>
        </w:rPr>
        <w:t>202</w:t>
      </w:r>
      <w:r w:rsidR="00867B97" w:rsidRPr="001E24D8">
        <w:rPr>
          <w:rFonts w:ascii="Times New Roman" w:hAnsi="Times New Roman"/>
          <w:b/>
          <w:bCs/>
        </w:rPr>
        <w:t>4</w:t>
      </w:r>
      <w:r w:rsidRPr="001E24D8">
        <w:rPr>
          <w:rFonts w:ascii="Times New Roman" w:hAnsi="Times New Roman"/>
          <w:b/>
          <w:bCs/>
        </w:rPr>
        <w:t xml:space="preserve"> r.</w:t>
      </w:r>
    </w:p>
    <w:p w14:paraId="3E8B2973" w14:textId="77777777" w:rsidR="00FA305C" w:rsidRPr="001E24D8" w:rsidRDefault="00FA305C" w:rsidP="001E24D8">
      <w:pPr>
        <w:spacing w:line="276" w:lineRule="auto"/>
        <w:jc w:val="center"/>
        <w:rPr>
          <w:rFonts w:ascii="Times New Roman" w:hAnsi="Times New Roman"/>
        </w:rPr>
      </w:pPr>
    </w:p>
    <w:p w14:paraId="5C67A92E" w14:textId="194FC55E" w:rsidR="00FA305C" w:rsidRPr="00C341CA" w:rsidRDefault="00FA305C" w:rsidP="001E24D8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C341CA">
        <w:rPr>
          <w:rFonts w:ascii="Times New Roman" w:hAnsi="Times New Roman"/>
          <w:b/>
          <w:bCs/>
        </w:rPr>
        <w:t>w sprawie przyjęcia</w:t>
      </w:r>
      <w:r w:rsidR="00867B97" w:rsidRPr="00C341CA">
        <w:rPr>
          <w:rFonts w:ascii="Times New Roman" w:hAnsi="Times New Roman"/>
          <w:b/>
          <w:bCs/>
        </w:rPr>
        <w:t xml:space="preserve"> aktualizacji</w:t>
      </w:r>
      <w:r w:rsidRPr="00C341CA">
        <w:rPr>
          <w:rFonts w:ascii="Times New Roman" w:hAnsi="Times New Roman"/>
          <w:b/>
          <w:bCs/>
        </w:rPr>
        <w:t xml:space="preserve"> Strategii Rozwoju </w:t>
      </w:r>
      <w:r w:rsidR="001E35BF" w:rsidRPr="00C341CA">
        <w:rPr>
          <w:rFonts w:ascii="Times New Roman" w:hAnsi="Times New Roman"/>
          <w:b/>
          <w:bCs/>
        </w:rPr>
        <w:t>Ponadlokalnego dla Partnerstwa</w:t>
      </w:r>
      <w:r w:rsidRPr="00C341CA">
        <w:rPr>
          <w:rFonts w:ascii="Times New Roman" w:hAnsi="Times New Roman"/>
          <w:b/>
          <w:bCs/>
        </w:rPr>
        <w:t xml:space="preserve"> </w:t>
      </w:r>
      <w:r w:rsidR="001A37A0" w:rsidRPr="00C341CA">
        <w:rPr>
          <w:rFonts w:ascii="Times New Roman" w:hAnsi="Times New Roman"/>
          <w:b/>
          <w:bCs/>
        </w:rPr>
        <w:t>Kolbuszow</w:t>
      </w:r>
      <w:r w:rsidR="001E35BF" w:rsidRPr="00C341CA">
        <w:rPr>
          <w:rFonts w:ascii="Times New Roman" w:hAnsi="Times New Roman"/>
          <w:b/>
          <w:bCs/>
        </w:rPr>
        <w:t xml:space="preserve">skiego </w:t>
      </w:r>
      <w:r w:rsidRPr="00C341CA">
        <w:rPr>
          <w:rFonts w:ascii="Times New Roman" w:hAnsi="Times New Roman"/>
          <w:b/>
          <w:bCs/>
        </w:rPr>
        <w:t>na lata 202</w:t>
      </w:r>
      <w:r w:rsidR="001E35BF" w:rsidRPr="00C341CA">
        <w:rPr>
          <w:rFonts w:ascii="Times New Roman" w:hAnsi="Times New Roman"/>
          <w:b/>
          <w:bCs/>
        </w:rPr>
        <w:t>2</w:t>
      </w:r>
      <w:r w:rsidRPr="00C341CA">
        <w:rPr>
          <w:rFonts w:ascii="Times New Roman" w:hAnsi="Times New Roman"/>
          <w:b/>
          <w:bCs/>
        </w:rPr>
        <w:t>–20</w:t>
      </w:r>
      <w:r w:rsidR="001E35BF" w:rsidRPr="00C341CA">
        <w:rPr>
          <w:rFonts w:ascii="Times New Roman" w:hAnsi="Times New Roman"/>
          <w:b/>
          <w:bCs/>
        </w:rPr>
        <w:t>30</w:t>
      </w:r>
    </w:p>
    <w:p w14:paraId="0FD23456" w14:textId="77777777" w:rsidR="00FA305C" w:rsidRPr="001E24D8" w:rsidRDefault="00FA305C" w:rsidP="001E24D8">
      <w:pPr>
        <w:spacing w:line="276" w:lineRule="auto"/>
        <w:jc w:val="both"/>
        <w:rPr>
          <w:rFonts w:ascii="Times New Roman" w:hAnsi="Times New Roman"/>
        </w:rPr>
      </w:pPr>
    </w:p>
    <w:p w14:paraId="0E2E8CEE" w14:textId="7B6998F1" w:rsidR="00FA305C" w:rsidRPr="00C341CA" w:rsidRDefault="00FA305C" w:rsidP="001E24D8">
      <w:pPr>
        <w:spacing w:line="276" w:lineRule="auto"/>
        <w:ind w:firstLine="708"/>
        <w:jc w:val="both"/>
        <w:rPr>
          <w:rFonts w:ascii="Times New Roman" w:hAnsi="Times New Roman"/>
          <w:color w:val="000000" w:themeColor="text1"/>
        </w:rPr>
      </w:pPr>
      <w:r w:rsidRPr="00C341CA">
        <w:rPr>
          <w:rFonts w:ascii="Times New Roman" w:hAnsi="Times New Roman"/>
          <w:color w:val="000000" w:themeColor="text1"/>
        </w:rPr>
        <w:t>Na podstawie art.1</w:t>
      </w:r>
      <w:r w:rsidR="001544E3" w:rsidRPr="00C341CA">
        <w:rPr>
          <w:rFonts w:ascii="Times New Roman" w:hAnsi="Times New Roman"/>
          <w:color w:val="000000" w:themeColor="text1"/>
        </w:rPr>
        <w:t>0g</w:t>
      </w:r>
      <w:r w:rsidRPr="00C341CA">
        <w:rPr>
          <w:rFonts w:ascii="Times New Roman" w:hAnsi="Times New Roman"/>
          <w:color w:val="000000" w:themeColor="text1"/>
        </w:rPr>
        <w:t xml:space="preserve"> ust. 1 i ust. </w:t>
      </w:r>
      <w:r w:rsidR="001544E3" w:rsidRPr="00C341CA">
        <w:rPr>
          <w:rFonts w:ascii="Times New Roman" w:hAnsi="Times New Roman"/>
          <w:color w:val="000000" w:themeColor="text1"/>
        </w:rPr>
        <w:t>8</w:t>
      </w:r>
      <w:r w:rsidRPr="00C341CA">
        <w:rPr>
          <w:rFonts w:ascii="Times New Roman" w:hAnsi="Times New Roman"/>
          <w:color w:val="000000" w:themeColor="text1"/>
        </w:rPr>
        <w:t xml:space="preserve"> </w:t>
      </w:r>
      <w:r w:rsidR="001544E3" w:rsidRPr="00C341CA">
        <w:rPr>
          <w:rFonts w:ascii="Times New Roman" w:hAnsi="Times New Roman"/>
          <w:color w:val="000000" w:themeColor="text1"/>
        </w:rPr>
        <w:t>U</w:t>
      </w:r>
      <w:r w:rsidRPr="00C341CA">
        <w:rPr>
          <w:rFonts w:ascii="Times New Roman" w:hAnsi="Times New Roman"/>
          <w:color w:val="000000" w:themeColor="text1"/>
        </w:rPr>
        <w:t>stawy z dnia 8 marca 1990 r. o samorządzie gminnym (</w:t>
      </w:r>
      <w:r w:rsidR="00C341CA" w:rsidRPr="00C341CA">
        <w:rPr>
          <w:rFonts w:ascii="Times New Roman" w:hAnsi="Times New Roman"/>
          <w:color w:val="000000" w:themeColor="text1"/>
        </w:rPr>
        <w:t xml:space="preserve">tekst jednolity - </w:t>
      </w:r>
      <w:r w:rsidRPr="00C341CA">
        <w:rPr>
          <w:rFonts w:ascii="Times New Roman" w:hAnsi="Times New Roman"/>
          <w:color w:val="000000" w:themeColor="text1"/>
        </w:rPr>
        <w:t>Dz. U. z 202</w:t>
      </w:r>
      <w:r w:rsidR="00174355" w:rsidRPr="00C341CA">
        <w:rPr>
          <w:rFonts w:ascii="Times New Roman" w:hAnsi="Times New Roman"/>
          <w:color w:val="000000" w:themeColor="text1"/>
        </w:rPr>
        <w:t>4</w:t>
      </w:r>
      <w:r w:rsidRPr="00C341CA">
        <w:rPr>
          <w:rFonts w:ascii="Times New Roman" w:hAnsi="Times New Roman"/>
          <w:color w:val="000000" w:themeColor="text1"/>
        </w:rPr>
        <w:t xml:space="preserve"> r. poz. </w:t>
      </w:r>
      <w:r w:rsidR="00174355" w:rsidRPr="00C341CA">
        <w:rPr>
          <w:rFonts w:ascii="Times New Roman" w:hAnsi="Times New Roman"/>
          <w:color w:val="000000" w:themeColor="text1"/>
        </w:rPr>
        <w:t>1465</w:t>
      </w:r>
      <w:r w:rsidRPr="00C341CA">
        <w:rPr>
          <w:rFonts w:ascii="Times New Roman" w:hAnsi="Times New Roman"/>
          <w:color w:val="000000" w:themeColor="text1"/>
        </w:rPr>
        <w:t>)</w:t>
      </w:r>
      <w:r w:rsidR="00C341CA" w:rsidRPr="00C341CA">
        <w:rPr>
          <w:rFonts w:ascii="Times New Roman" w:hAnsi="Times New Roman"/>
          <w:color w:val="000000" w:themeColor="text1"/>
        </w:rPr>
        <w:t xml:space="preserve"> </w:t>
      </w:r>
      <w:r w:rsidRPr="00C341CA">
        <w:rPr>
          <w:rFonts w:ascii="Times New Roman" w:hAnsi="Times New Roman"/>
          <w:color w:val="000000" w:themeColor="text1"/>
        </w:rPr>
        <w:t xml:space="preserve">Rada </w:t>
      </w:r>
      <w:r w:rsidR="001D4310" w:rsidRPr="00C341CA">
        <w:rPr>
          <w:rFonts w:ascii="Times New Roman" w:hAnsi="Times New Roman"/>
          <w:color w:val="000000" w:themeColor="text1"/>
        </w:rPr>
        <w:t>Gminy Raniżów</w:t>
      </w:r>
      <w:r w:rsidRPr="00C341CA">
        <w:rPr>
          <w:rFonts w:ascii="Times New Roman" w:hAnsi="Times New Roman"/>
          <w:color w:val="000000" w:themeColor="text1"/>
        </w:rPr>
        <w:t xml:space="preserve"> uchwala, co następuje:</w:t>
      </w:r>
    </w:p>
    <w:p w14:paraId="2E978E38" w14:textId="77777777" w:rsidR="00C341CA" w:rsidRDefault="00C341CA" w:rsidP="00C341CA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</w:rPr>
      </w:pPr>
    </w:p>
    <w:p w14:paraId="1D0B42C7" w14:textId="057D2F98" w:rsidR="00FA305C" w:rsidRPr="001E24D8" w:rsidRDefault="00FA305C" w:rsidP="00C341CA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1E24D8">
        <w:rPr>
          <w:rFonts w:ascii="Times New Roman" w:hAnsi="Times New Roman"/>
          <w:b/>
          <w:bCs/>
          <w:color w:val="000000" w:themeColor="text1"/>
        </w:rPr>
        <w:t>§ 1.</w:t>
      </w:r>
      <w:r w:rsidR="00C341CA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1E24D8">
        <w:rPr>
          <w:rFonts w:ascii="Times New Roman" w:hAnsi="Times New Roman"/>
          <w:color w:val="000000" w:themeColor="text1"/>
        </w:rPr>
        <w:t>Przyjmuj</w:t>
      </w:r>
      <w:r w:rsidR="006800C3">
        <w:rPr>
          <w:rFonts w:ascii="Times New Roman" w:hAnsi="Times New Roman"/>
          <w:color w:val="000000" w:themeColor="text1"/>
        </w:rPr>
        <w:t>e</w:t>
      </w:r>
      <w:r w:rsidRPr="001E24D8">
        <w:rPr>
          <w:rFonts w:ascii="Times New Roman" w:hAnsi="Times New Roman"/>
          <w:color w:val="000000" w:themeColor="text1"/>
        </w:rPr>
        <w:t xml:space="preserve"> się </w:t>
      </w:r>
      <w:r w:rsidR="00867B97" w:rsidRPr="001E24D8">
        <w:rPr>
          <w:rFonts w:ascii="Times New Roman" w:hAnsi="Times New Roman"/>
          <w:color w:val="000000" w:themeColor="text1"/>
        </w:rPr>
        <w:t>aktualizacj</w:t>
      </w:r>
      <w:r w:rsidR="009306FC" w:rsidRPr="001E24D8">
        <w:rPr>
          <w:rFonts w:ascii="Times New Roman" w:hAnsi="Times New Roman"/>
          <w:color w:val="000000" w:themeColor="text1"/>
        </w:rPr>
        <w:t>ę</w:t>
      </w:r>
      <w:r w:rsidR="00867B97" w:rsidRPr="001E24D8">
        <w:rPr>
          <w:rFonts w:ascii="Times New Roman" w:hAnsi="Times New Roman"/>
          <w:color w:val="000000" w:themeColor="text1"/>
        </w:rPr>
        <w:t xml:space="preserve"> </w:t>
      </w:r>
      <w:r w:rsidRPr="001E24D8">
        <w:rPr>
          <w:rFonts w:ascii="Times New Roman" w:hAnsi="Times New Roman"/>
          <w:i/>
          <w:iCs/>
          <w:color w:val="000000" w:themeColor="text1"/>
        </w:rPr>
        <w:t>Strategi</w:t>
      </w:r>
      <w:r w:rsidR="009306FC" w:rsidRPr="001E24D8">
        <w:rPr>
          <w:rFonts w:ascii="Times New Roman" w:hAnsi="Times New Roman"/>
          <w:i/>
          <w:iCs/>
          <w:color w:val="000000" w:themeColor="text1"/>
        </w:rPr>
        <w:t>i</w:t>
      </w:r>
      <w:r w:rsidRPr="001E24D8">
        <w:rPr>
          <w:rFonts w:ascii="Times New Roman" w:hAnsi="Times New Roman"/>
          <w:i/>
          <w:iCs/>
          <w:color w:val="000000" w:themeColor="text1"/>
        </w:rPr>
        <w:t xml:space="preserve"> Rozwoju </w:t>
      </w:r>
      <w:r w:rsidR="001E35BF" w:rsidRPr="001E24D8">
        <w:rPr>
          <w:rFonts w:ascii="Times New Roman" w:hAnsi="Times New Roman"/>
          <w:i/>
          <w:iCs/>
          <w:color w:val="000000" w:themeColor="text1"/>
        </w:rPr>
        <w:t>Ponadlokalnego dla Partnerstwa</w:t>
      </w:r>
      <w:r w:rsidRPr="001E24D8">
        <w:rPr>
          <w:rFonts w:ascii="Times New Roman" w:hAnsi="Times New Roman"/>
          <w:i/>
          <w:iCs/>
          <w:color w:val="000000" w:themeColor="text1"/>
        </w:rPr>
        <w:t xml:space="preserve"> </w:t>
      </w:r>
      <w:r w:rsidR="001A37A0" w:rsidRPr="001E24D8">
        <w:rPr>
          <w:rFonts w:ascii="Times New Roman" w:hAnsi="Times New Roman"/>
          <w:i/>
          <w:iCs/>
          <w:color w:val="000000" w:themeColor="text1"/>
        </w:rPr>
        <w:t>Kolbuszow</w:t>
      </w:r>
      <w:r w:rsidR="001E35BF" w:rsidRPr="001E24D8">
        <w:rPr>
          <w:rFonts w:ascii="Times New Roman" w:hAnsi="Times New Roman"/>
          <w:i/>
          <w:iCs/>
          <w:color w:val="000000" w:themeColor="text1"/>
        </w:rPr>
        <w:t xml:space="preserve">skiego </w:t>
      </w:r>
      <w:r w:rsidRPr="001E24D8">
        <w:rPr>
          <w:rFonts w:ascii="Times New Roman" w:hAnsi="Times New Roman"/>
          <w:i/>
          <w:iCs/>
          <w:color w:val="000000" w:themeColor="text1"/>
        </w:rPr>
        <w:t>na lata 202</w:t>
      </w:r>
      <w:r w:rsidR="001E35BF" w:rsidRPr="001E24D8">
        <w:rPr>
          <w:rFonts w:ascii="Times New Roman" w:hAnsi="Times New Roman"/>
          <w:i/>
          <w:iCs/>
          <w:color w:val="000000" w:themeColor="text1"/>
        </w:rPr>
        <w:t>2</w:t>
      </w:r>
      <w:r w:rsidRPr="001E24D8">
        <w:rPr>
          <w:rFonts w:ascii="Times New Roman" w:hAnsi="Times New Roman"/>
          <w:i/>
          <w:iCs/>
          <w:color w:val="000000" w:themeColor="text1"/>
        </w:rPr>
        <w:t>–20</w:t>
      </w:r>
      <w:r w:rsidR="001E35BF" w:rsidRPr="001E24D8">
        <w:rPr>
          <w:rFonts w:ascii="Times New Roman" w:hAnsi="Times New Roman"/>
          <w:i/>
          <w:iCs/>
          <w:color w:val="000000" w:themeColor="text1"/>
        </w:rPr>
        <w:t>30</w:t>
      </w:r>
      <w:r w:rsidRPr="001E24D8">
        <w:rPr>
          <w:rFonts w:ascii="Times New Roman" w:hAnsi="Times New Roman"/>
          <w:color w:val="000000" w:themeColor="text1"/>
        </w:rPr>
        <w:t xml:space="preserve"> stanowiącą załącznik do niniejszej uchwały.</w:t>
      </w:r>
    </w:p>
    <w:p w14:paraId="2552F596" w14:textId="34AD0721" w:rsidR="00FA305C" w:rsidRPr="001E24D8" w:rsidRDefault="00F67B7B" w:rsidP="00C341CA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1E24D8">
        <w:rPr>
          <w:rFonts w:ascii="Times New Roman" w:hAnsi="Times New Roman"/>
          <w:b/>
          <w:bCs/>
          <w:color w:val="000000" w:themeColor="text1"/>
        </w:rPr>
        <w:t>§ 2.</w:t>
      </w:r>
      <w:r w:rsidR="00C341CA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FA305C" w:rsidRPr="001E24D8">
        <w:rPr>
          <w:rFonts w:ascii="Times New Roman" w:hAnsi="Times New Roman"/>
          <w:color w:val="000000" w:themeColor="text1"/>
        </w:rPr>
        <w:t xml:space="preserve">Wykonanie uchwały powierza się </w:t>
      </w:r>
      <w:r w:rsidR="001D4310" w:rsidRPr="001E24D8">
        <w:rPr>
          <w:rFonts w:ascii="Times New Roman" w:hAnsi="Times New Roman"/>
          <w:color w:val="000000" w:themeColor="text1"/>
        </w:rPr>
        <w:t>Wójtowi Gminy Raniżów</w:t>
      </w:r>
      <w:r w:rsidR="00A814B3" w:rsidRPr="001E24D8">
        <w:rPr>
          <w:rFonts w:ascii="Times New Roman" w:hAnsi="Times New Roman"/>
          <w:color w:val="000000" w:themeColor="text1"/>
        </w:rPr>
        <w:t>.</w:t>
      </w:r>
    </w:p>
    <w:p w14:paraId="085CE9C0" w14:textId="77856D55" w:rsidR="00FA305C" w:rsidRPr="001E24D8" w:rsidRDefault="00FA305C" w:rsidP="00C341CA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1E24D8">
        <w:rPr>
          <w:rFonts w:ascii="Times New Roman" w:hAnsi="Times New Roman"/>
          <w:b/>
          <w:bCs/>
          <w:color w:val="000000" w:themeColor="text1"/>
        </w:rPr>
        <w:t xml:space="preserve">§ </w:t>
      </w:r>
      <w:r w:rsidR="00C341CA">
        <w:rPr>
          <w:rFonts w:ascii="Times New Roman" w:hAnsi="Times New Roman"/>
          <w:b/>
          <w:bCs/>
          <w:color w:val="000000" w:themeColor="text1"/>
        </w:rPr>
        <w:t>3</w:t>
      </w:r>
      <w:r w:rsidRPr="001E24D8">
        <w:rPr>
          <w:rFonts w:ascii="Times New Roman" w:hAnsi="Times New Roman"/>
          <w:b/>
          <w:bCs/>
          <w:color w:val="000000" w:themeColor="text1"/>
        </w:rPr>
        <w:t>.</w:t>
      </w:r>
      <w:r w:rsidR="00C341CA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1E24D8">
        <w:rPr>
          <w:rFonts w:ascii="Times New Roman" w:hAnsi="Times New Roman"/>
          <w:color w:val="000000" w:themeColor="text1"/>
        </w:rPr>
        <w:t>Uchwała wchodzi w życie z dniem podjęcia</w:t>
      </w:r>
      <w:r w:rsidR="001544E3" w:rsidRPr="001E24D8">
        <w:rPr>
          <w:rFonts w:ascii="Times New Roman" w:hAnsi="Times New Roman"/>
          <w:color w:val="000000" w:themeColor="text1"/>
        </w:rPr>
        <w:t xml:space="preserve"> przez ostatnią Radę Gminy</w:t>
      </w:r>
      <w:r w:rsidR="00744FDD">
        <w:rPr>
          <w:rFonts w:ascii="Times New Roman" w:hAnsi="Times New Roman"/>
          <w:color w:val="000000" w:themeColor="text1"/>
        </w:rPr>
        <w:t>/Miejską/Powiatu</w:t>
      </w:r>
      <w:r w:rsidR="001544E3" w:rsidRPr="001E24D8">
        <w:rPr>
          <w:rFonts w:ascii="Times New Roman" w:hAnsi="Times New Roman"/>
          <w:color w:val="000000" w:themeColor="text1"/>
        </w:rPr>
        <w:t xml:space="preserve"> Partnerstwa Kolbuszowskiego</w:t>
      </w:r>
      <w:r w:rsidRPr="001E24D8">
        <w:rPr>
          <w:rFonts w:ascii="Times New Roman" w:hAnsi="Times New Roman"/>
          <w:color w:val="000000" w:themeColor="text1"/>
        </w:rPr>
        <w:t>.</w:t>
      </w:r>
    </w:p>
    <w:p w14:paraId="6F802AD0" w14:textId="77777777" w:rsidR="00FA305C" w:rsidRPr="001E24D8" w:rsidRDefault="00FA305C" w:rsidP="001E24D8">
      <w:pPr>
        <w:suppressAutoHyphens w:val="0"/>
        <w:spacing w:line="276" w:lineRule="auto"/>
        <w:rPr>
          <w:rFonts w:ascii="Times New Roman" w:hAnsi="Times New Roman"/>
          <w:color w:val="000000" w:themeColor="text1"/>
        </w:rPr>
      </w:pPr>
      <w:r w:rsidRPr="001E24D8">
        <w:rPr>
          <w:rFonts w:ascii="Times New Roman" w:hAnsi="Times New Roman"/>
          <w:color w:val="000000" w:themeColor="text1"/>
        </w:rPr>
        <w:br w:type="page"/>
      </w:r>
    </w:p>
    <w:p w14:paraId="22F75304" w14:textId="77777777" w:rsidR="00FA305C" w:rsidRPr="001E24D8" w:rsidRDefault="00FA305C" w:rsidP="001E24D8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1E24D8">
        <w:rPr>
          <w:b/>
          <w:bCs/>
          <w:color w:val="000000" w:themeColor="text1"/>
          <w:sz w:val="22"/>
          <w:szCs w:val="22"/>
        </w:rPr>
        <w:lastRenderedPageBreak/>
        <w:t>UZASADNIENIE</w:t>
      </w:r>
    </w:p>
    <w:p w14:paraId="05389833" w14:textId="77777777" w:rsidR="00FA305C" w:rsidRPr="001E24D8" w:rsidRDefault="00FA305C" w:rsidP="001E24D8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1E24D8">
        <w:rPr>
          <w:b/>
          <w:bCs/>
          <w:color w:val="000000" w:themeColor="text1"/>
          <w:sz w:val="22"/>
          <w:szCs w:val="22"/>
        </w:rPr>
        <w:t xml:space="preserve">DO UCHWAŁY NR </w:t>
      </w:r>
      <w:r w:rsidRPr="001E24D8">
        <w:rPr>
          <w:b/>
          <w:bCs/>
          <w:color w:val="000000" w:themeColor="text1"/>
          <w:sz w:val="22"/>
          <w:szCs w:val="22"/>
          <w:highlight w:val="yellow"/>
        </w:rPr>
        <w:t>……………………</w:t>
      </w:r>
    </w:p>
    <w:p w14:paraId="67338489" w14:textId="231B3620" w:rsidR="00FA305C" w:rsidRPr="001E24D8" w:rsidRDefault="00B83755" w:rsidP="001E24D8">
      <w:pPr>
        <w:pStyle w:val="Default"/>
        <w:spacing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1E24D8">
        <w:rPr>
          <w:b/>
          <w:bCs/>
          <w:color w:val="000000" w:themeColor="text1"/>
          <w:sz w:val="22"/>
          <w:szCs w:val="22"/>
        </w:rPr>
        <w:t>RADY GMINY RANIŻÓW</w:t>
      </w:r>
    </w:p>
    <w:p w14:paraId="3E707BD3" w14:textId="3D113EA8" w:rsidR="00FA305C" w:rsidRPr="001E24D8" w:rsidRDefault="00FA305C" w:rsidP="001E24D8">
      <w:pPr>
        <w:spacing w:line="276" w:lineRule="auto"/>
        <w:jc w:val="center"/>
        <w:rPr>
          <w:rFonts w:ascii="Times New Roman" w:hAnsi="Times New Roman"/>
          <w:b/>
          <w:bCs/>
          <w:color w:val="000000" w:themeColor="text1"/>
        </w:rPr>
      </w:pPr>
      <w:r w:rsidRPr="001E24D8">
        <w:rPr>
          <w:rFonts w:ascii="Times New Roman" w:hAnsi="Times New Roman"/>
          <w:b/>
          <w:bCs/>
          <w:color w:val="000000" w:themeColor="text1"/>
        </w:rPr>
        <w:t xml:space="preserve">z dnia </w:t>
      </w:r>
      <w:r w:rsidRPr="001E24D8">
        <w:rPr>
          <w:rFonts w:ascii="Times New Roman" w:hAnsi="Times New Roman"/>
          <w:b/>
          <w:bCs/>
          <w:color w:val="000000" w:themeColor="text1"/>
          <w:highlight w:val="yellow"/>
        </w:rPr>
        <w:t>…</w:t>
      </w:r>
      <w:r w:rsidR="001A37A0" w:rsidRPr="001E24D8">
        <w:rPr>
          <w:rFonts w:ascii="Times New Roman" w:hAnsi="Times New Roman"/>
          <w:b/>
          <w:bCs/>
          <w:color w:val="000000" w:themeColor="text1"/>
        </w:rPr>
        <w:t xml:space="preserve"> </w:t>
      </w:r>
      <w:r w:rsidR="00867B97" w:rsidRPr="001E24D8">
        <w:rPr>
          <w:rFonts w:ascii="Times New Roman" w:hAnsi="Times New Roman"/>
          <w:b/>
          <w:bCs/>
          <w:color w:val="000000" w:themeColor="text1"/>
        </w:rPr>
        <w:t>października</w:t>
      </w:r>
      <w:r w:rsidR="001A37A0" w:rsidRPr="001E24D8">
        <w:rPr>
          <w:rFonts w:ascii="Times New Roman" w:hAnsi="Times New Roman"/>
          <w:b/>
          <w:bCs/>
          <w:color w:val="000000" w:themeColor="text1"/>
        </w:rPr>
        <w:t xml:space="preserve"> 202</w:t>
      </w:r>
      <w:r w:rsidR="00867B97" w:rsidRPr="001E24D8">
        <w:rPr>
          <w:rFonts w:ascii="Times New Roman" w:hAnsi="Times New Roman"/>
          <w:b/>
          <w:bCs/>
          <w:color w:val="000000" w:themeColor="text1"/>
        </w:rPr>
        <w:t>4</w:t>
      </w:r>
      <w:r w:rsidR="001A37A0" w:rsidRPr="001E24D8">
        <w:rPr>
          <w:rFonts w:ascii="Times New Roman" w:hAnsi="Times New Roman"/>
          <w:b/>
          <w:bCs/>
          <w:color w:val="000000" w:themeColor="text1"/>
        </w:rPr>
        <w:t xml:space="preserve"> r.</w:t>
      </w:r>
    </w:p>
    <w:p w14:paraId="4DA72F7B" w14:textId="12B75BA5" w:rsidR="001E24D8" w:rsidRPr="001E24D8" w:rsidRDefault="001E24D8" w:rsidP="001E24D8">
      <w:pPr>
        <w:suppressAutoHyphens w:val="0"/>
        <w:autoSpaceDE w:val="0"/>
        <w:adjustRightInd w:val="0"/>
        <w:spacing w:after="0" w:line="276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  <w:bookmarkStart w:id="0" w:name="_Hlk179200989"/>
      <w:r w:rsidRPr="001E24D8">
        <w:rPr>
          <w:rFonts w:ascii="Times New Roman" w:eastAsia="Times New Roman" w:hAnsi="Times New Roman"/>
          <w:lang w:eastAsia="pl-PL"/>
        </w:rPr>
        <w:t>Zgodnie z art. 10g ust. 8 ustawy z dnia 8 marca 1990 r. o samorządzie gminnym (</w:t>
      </w:r>
      <w:r w:rsidR="00C341CA">
        <w:rPr>
          <w:rFonts w:ascii="Times New Roman" w:eastAsia="Times New Roman" w:hAnsi="Times New Roman"/>
          <w:lang w:eastAsia="pl-PL"/>
        </w:rPr>
        <w:t>tekst jednolity-</w:t>
      </w:r>
      <w:r w:rsidRPr="001E24D8">
        <w:rPr>
          <w:rFonts w:ascii="Times New Roman" w:eastAsia="Times New Roman" w:hAnsi="Times New Roman"/>
          <w:lang w:eastAsia="pl-PL"/>
        </w:rPr>
        <w:t xml:space="preserve">Dz. U z 2024 r. poz. 1465): </w:t>
      </w:r>
      <w:bookmarkEnd w:id="0"/>
      <w:r w:rsidRPr="001E24D8">
        <w:rPr>
          <w:rFonts w:ascii="Times New Roman" w:eastAsia="Times New Roman" w:hAnsi="Times New Roman"/>
          <w:i/>
          <w:iCs/>
          <w:lang w:eastAsia="pl-PL"/>
        </w:rPr>
        <w:t>Strategia rozwoju ponadlokalnego opracowana przez porozumienie międzygminne jest przyjmowana przez właściwe rady gmin i obowiązuje od dnia jej przyjęcia przez ostatnią radę gminy. Strategia rozwoju ponadlokalnego opracowana z udziałem powiatu jest przyjmowana również przez radę powiatu i obowiązuje od dnia jej przyjęcia przez ostatnią radę gminy lub powiatu</w:t>
      </w:r>
      <w:r w:rsidRPr="001E24D8">
        <w:rPr>
          <w:rFonts w:ascii="Times New Roman" w:eastAsia="Times New Roman" w:hAnsi="Times New Roman"/>
          <w:lang w:eastAsia="pl-PL"/>
        </w:rPr>
        <w:t xml:space="preserve">. </w:t>
      </w:r>
    </w:p>
    <w:p w14:paraId="21D568B6" w14:textId="77777777" w:rsidR="001E24D8" w:rsidRPr="001E24D8" w:rsidRDefault="001E24D8" w:rsidP="001E24D8">
      <w:pPr>
        <w:suppressAutoHyphens w:val="0"/>
        <w:autoSpaceDE w:val="0"/>
        <w:adjustRightInd w:val="0"/>
        <w:spacing w:after="0" w:line="276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E24D8">
        <w:rPr>
          <w:rFonts w:ascii="Times New Roman" w:eastAsia="Times New Roman" w:hAnsi="Times New Roman"/>
          <w:lang w:eastAsia="pl-PL"/>
        </w:rPr>
        <w:t xml:space="preserve">W zmieniającej się szybko rzeczywistości pojawia się konieczność głębszego przeglądu dokumentów strategicznych. Jednym z ważnych powodów jest też nowa perspektywa finansowa Unii Europejskiej 2021–2027. Potrzebę wprowadzenia zmian w dokumencie w szczególności uzasadniała aktualizacja obecnej sytuacji społecznej, gospodarczej i przestrzennej Partnerstwa oraz konieczność wprowadzenia zmian na liście projektów IIT. W momencie przyjęcia </w:t>
      </w:r>
      <w:r w:rsidRPr="001E24D8">
        <w:rPr>
          <w:rFonts w:ascii="Times New Roman" w:eastAsia="Times New Roman" w:hAnsi="Times New Roman"/>
          <w:i/>
          <w:iCs/>
          <w:lang w:eastAsia="pl-PL"/>
        </w:rPr>
        <w:t>Strategii</w:t>
      </w:r>
      <w:r w:rsidRPr="001E24D8">
        <w:rPr>
          <w:rFonts w:ascii="Times New Roman" w:eastAsia="Times New Roman" w:hAnsi="Times New Roman"/>
          <w:lang w:eastAsia="pl-PL"/>
        </w:rPr>
        <w:t xml:space="preserve"> </w:t>
      </w:r>
      <w:r w:rsidRPr="001E24D8">
        <w:rPr>
          <w:rFonts w:ascii="Times New Roman" w:eastAsia="Times New Roman" w:hAnsi="Times New Roman"/>
          <w:i/>
          <w:iCs/>
          <w:lang w:eastAsia="pl-PL"/>
        </w:rPr>
        <w:t xml:space="preserve">Rozwoju Ponadlokalnego dla Partnerstwa Kolbuszowskiego na lata 2022–2030 </w:t>
      </w:r>
      <w:r w:rsidRPr="001E24D8">
        <w:rPr>
          <w:rFonts w:ascii="Times New Roman" w:eastAsia="Times New Roman" w:hAnsi="Times New Roman"/>
          <w:lang w:eastAsia="pl-PL"/>
        </w:rPr>
        <w:t xml:space="preserve">na sesjach Rady Miejskiej, Rad Gmin oraz Rady Powiatu w marcu 2023 r. nie było dostępne uszczegółowienie dla celu szczegółowego 5 (ii) </w:t>
      </w:r>
      <w:r w:rsidRPr="001E24D8">
        <w:rPr>
          <w:rFonts w:ascii="Times New Roman" w:eastAsia="Times New Roman" w:hAnsi="Times New Roman"/>
          <w:i/>
          <w:iCs/>
          <w:lang w:eastAsia="pl-PL"/>
        </w:rPr>
        <w:t xml:space="preserve">Funduszy Europejskich dla Podkarpacia 2021–2027, </w:t>
      </w:r>
      <w:r w:rsidRPr="001E24D8">
        <w:rPr>
          <w:rFonts w:ascii="Times New Roman" w:eastAsia="Times New Roman" w:hAnsi="Times New Roman"/>
          <w:lang w:eastAsia="pl-PL"/>
        </w:rPr>
        <w:t xml:space="preserve">co uniemożliwiało pozytywne zaopiniowanie Strategii IIT w zakresie możliwości finansowania strategii IIT w ramach </w:t>
      </w:r>
      <w:r w:rsidRPr="001E24D8">
        <w:rPr>
          <w:rFonts w:ascii="Times New Roman" w:eastAsia="Times New Roman" w:hAnsi="Times New Roman"/>
          <w:i/>
          <w:iCs/>
          <w:lang w:eastAsia="pl-PL"/>
        </w:rPr>
        <w:t xml:space="preserve">Funduszy Europejskich dla Podkarpacia 2021–2027 </w:t>
      </w:r>
      <w:r w:rsidRPr="001E24D8">
        <w:rPr>
          <w:rFonts w:ascii="Times New Roman" w:eastAsia="Times New Roman" w:hAnsi="Times New Roman"/>
          <w:lang w:eastAsia="pl-PL"/>
        </w:rPr>
        <w:t xml:space="preserve">przez Instytucję Zarządzającą FEP 2021–2027. Rozpoczęcie prac nad aktualizacją dokumentu możliwe było w momencie, kiedy były już znane szczegóły odnośnie zasad finansowania projektów w ramach strategii IIT, tj. od momentu przyjęcia przez Zarząd Województwa Podkarpackiego w dniu 26 września 2023 r. Uchwałą nr 527/11060/23 </w:t>
      </w:r>
      <w:r w:rsidRPr="001E24D8">
        <w:rPr>
          <w:rFonts w:ascii="Times New Roman" w:eastAsia="Times New Roman" w:hAnsi="Times New Roman"/>
          <w:i/>
          <w:iCs/>
          <w:lang w:eastAsia="pl-PL"/>
        </w:rPr>
        <w:t>Szczegółowego Opisu Priorytetów Programu Fundusze Europejskie dla</w:t>
      </w:r>
      <w:r w:rsidRPr="001E24D8">
        <w:rPr>
          <w:rFonts w:ascii="Times New Roman" w:eastAsia="Times New Roman" w:hAnsi="Times New Roman"/>
          <w:lang w:eastAsia="pl-PL"/>
        </w:rPr>
        <w:t xml:space="preserve"> </w:t>
      </w:r>
      <w:r w:rsidRPr="001E24D8">
        <w:rPr>
          <w:rFonts w:ascii="Times New Roman" w:eastAsia="Times New Roman" w:hAnsi="Times New Roman"/>
          <w:i/>
          <w:iCs/>
          <w:lang w:eastAsia="pl-PL"/>
        </w:rPr>
        <w:t>Podkarpacia 2021–2027.</w:t>
      </w:r>
    </w:p>
    <w:p w14:paraId="131EDE98" w14:textId="77777777" w:rsidR="001E24D8" w:rsidRPr="001E24D8" w:rsidRDefault="001E24D8" w:rsidP="001E24D8">
      <w:pPr>
        <w:suppressAutoHyphens w:val="0"/>
        <w:autoSpaceDE w:val="0"/>
        <w:adjustRightInd w:val="0"/>
        <w:spacing w:after="0" w:line="276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E24D8">
        <w:rPr>
          <w:rFonts w:ascii="Times New Roman" w:eastAsia="Times New Roman" w:hAnsi="Times New Roman"/>
          <w:lang w:eastAsia="pl-PL"/>
        </w:rPr>
        <w:t>Ponadto, jednym z ważniejszych elementów procesu zmiany dokumentu było wprowadzenie do aktualizowanej Strategii rozdziału dotyczącego sieci komunikacyjnej i mobilności pozamiejskiej na terenie Partnerstwa Kolbuszowskiego. Potrzeba wprowadzenia zmian w tym zakresie wynika</w:t>
      </w:r>
      <w:r w:rsidRPr="001E24D8">
        <w:rPr>
          <w:rFonts w:ascii="Times New Roman" w:eastAsia="Times New Roman" w:hAnsi="Times New Roman"/>
          <w:lang w:eastAsia="pl-PL"/>
        </w:rPr>
        <w:br/>
        <w:t xml:space="preserve">z Instrukcji przygotowania załączników do wniosku o dofinansowanie projektu (EFRR), stanowiącą załącznik nr 3 do Regulaminu wyboru projektów dla naboru nr FEPK.04.03-IZ.00-001/24. Zgodnie </w:t>
      </w:r>
      <w:r w:rsidRPr="001E24D8">
        <w:rPr>
          <w:rFonts w:ascii="Times New Roman" w:eastAsia="Times New Roman" w:hAnsi="Times New Roman"/>
          <w:lang w:eastAsia="pl-PL"/>
        </w:rPr>
        <w:br/>
        <w:t xml:space="preserve">z regulaminem za dokument z zakresu planowania transportu może zostać uznana np. strategia rozwoju. </w:t>
      </w:r>
    </w:p>
    <w:p w14:paraId="224E23D8" w14:textId="77777777" w:rsidR="001E24D8" w:rsidRPr="001E24D8" w:rsidRDefault="001E24D8" w:rsidP="001E24D8">
      <w:pPr>
        <w:suppressAutoHyphens w:val="0"/>
        <w:autoSpaceDE w:val="0"/>
        <w:adjustRightInd w:val="0"/>
        <w:spacing w:after="0" w:line="276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E24D8">
        <w:rPr>
          <w:rFonts w:ascii="Times New Roman" w:eastAsia="Times New Roman" w:hAnsi="Times New Roman"/>
          <w:lang w:eastAsia="pl-PL"/>
        </w:rPr>
        <w:t xml:space="preserve">W związku z powyższym w czerwcu 2024 r. Partnerzy Partnerstwa Kolbuszowskiego podjęli stosowne uchwały w sprawie przystąpienia do opracowania aktualizacji </w:t>
      </w:r>
      <w:r w:rsidRPr="001E24D8">
        <w:rPr>
          <w:rFonts w:ascii="Times New Roman" w:eastAsia="Times New Roman" w:hAnsi="Times New Roman"/>
          <w:i/>
          <w:iCs/>
          <w:lang w:eastAsia="pl-PL"/>
        </w:rPr>
        <w:t>Strategii Rozwoju</w:t>
      </w:r>
      <w:r w:rsidRPr="001E24D8">
        <w:rPr>
          <w:rFonts w:ascii="Times New Roman" w:eastAsia="Times New Roman" w:hAnsi="Times New Roman"/>
          <w:lang w:eastAsia="pl-PL"/>
        </w:rPr>
        <w:t xml:space="preserve"> </w:t>
      </w:r>
      <w:r w:rsidRPr="001E24D8">
        <w:rPr>
          <w:rFonts w:ascii="Times New Roman" w:eastAsia="Times New Roman" w:hAnsi="Times New Roman"/>
          <w:i/>
          <w:iCs/>
          <w:lang w:eastAsia="pl-PL"/>
        </w:rPr>
        <w:t xml:space="preserve">Ponadlokalnego dla Partnerstwa Kolbuszowskiego na lata 2022–2030 </w:t>
      </w:r>
      <w:r w:rsidRPr="001E24D8">
        <w:rPr>
          <w:rFonts w:ascii="Times New Roman" w:eastAsia="Times New Roman" w:hAnsi="Times New Roman"/>
          <w:lang w:eastAsia="pl-PL"/>
        </w:rPr>
        <w:t xml:space="preserve">oraz określenia trybu </w:t>
      </w:r>
      <w:r w:rsidRPr="001E24D8">
        <w:rPr>
          <w:rFonts w:ascii="Times New Roman" w:eastAsia="Times New Roman" w:hAnsi="Times New Roman"/>
          <w:lang w:eastAsia="pl-PL"/>
        </w:rPr>
        <w:br/>
        <w:t>i harmonogramu opracowania projektu Strategii, w tym trybu konsultacji. Tym samym oficjalnie rozpoczęły się prace nad nową wersją najważniejszego dokumentu nadającego kierunek rozwoju gmin Powiatu Kolbuszowskiego, których bliskość geograficzna wymaga wspólnego planowania nad wyzwaniami i szansami obszaru.</w:t>
      </w:r>
    </w:p>
    <w:p w14:paraId="2AC1D8E8" w14:textId="7106BD22" w:rsidR="001E24D8" w:rsidRPr="001E24D8" w:rsidRDefault="001E24D8" w:rsidP="001E24D8">
      <w:pPr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E24D8">
        <w:rPr>
          <w:rFonts w:ascii="Times New Roman" w:eastAsia="Times New Roman" w:hAnsi="Times New Roman"/>
          <w:color w:val="000000"/>
          <w:lang w:eastAsia="pl-PL"/>
        </w:rPr>
        <w:tab/>
      </w:r>
      <w:r w:rsidRPr="001E24D8">
        <w:rPr>
          <w:rFonts w:ascii="Times New Roman" w:eastAsia="Times New Roman" w:hAnsi="Times New Roman"/>
          <w:lang w:eastAsia="pl-PL"/>
        </w:rPr>
        <w:t>W dniach 19.08–23.09.2024 r. odbyły się konsultacje społeczne projektu aktualizacji Strategii. W trakcie konsultacji społecznych w wyznaczonym terminie wpłynęły 4 wypełnione formularze uwag. Dodatkowo projekt aktualizacji Strategii podlegał opiniowaniu przez Zarząd Województwa Podkarpackiego (</w:t>
      </w:r>
      <w:r w:rsidRPr="001E24D8">
        <w:rPr>
          <w:rFonts w:ascii="Times New Roman" w:eastAsia="Times New Roman" w:hAnsi="Times New Roman"/>
          <w:color w:val="000000"/>
          <w:lang w:eastAsia="pl-PL"/>
        </w:rPr>
        <w:t xml:space="preserve">art. 10g ust. 5 </w:t>
      </w:r>
      <w:r w:rsidRPr="001E24D8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Ustawy </w:t>
      </w:r>
      <w:r w:rsidRPr="001E24D8">
        <w:rPr>
          <w:rFonts w:ascii="Times New Roman" w:eastAsia="Times New Roman" w:hAnsi="Times New Roman"/>
          <w:i/>
          <w:iCs/>
          <w:lang w:eastAsia="pl-PL"/>
        </w:rPr>
        <w:t xml:space="preserve">z dnia 8 marca 1990 r. o samorządzie gminnym). </w:t>
      </w:r>
      <w:r w:rsidRPr="001E24D8">
        <w:rPr>
          <w:rFonts w:ascii="Times New Roman" w:eastAsia="Times New Roman" w:hAnsi="Times New Roman"/>
          <w:lang w:eastAsia="pl-PL"/>
        </w:rPr>
        <w:t>W dniu 1 października 2024 r. Zarząd Województwa Podkarpackiego w Rzeszowie podjął Uchwałę Nr 37/95</w:t>
      </w:r>
      <w:r w:rsidR="00744FDD">
        <w:rPr>
          <w:rFonts w:ascii="Times New Roman" w:eastAsia="Times New Roman" w:hAnsi="Times New Roman"/>
          <w:lang w:eastAsia="pl-PL"/>
        </w:rPr>
        <w:t>6</w:t>
      </w:r>
      <w:r w:rsidRPr="001E24D8">
        <w:rPr>
          <w:rFonts w:ascii="Times New Roman" w:eastAsia="Times New Roman" w:hAnsi="Times New Roman"/>
          <w:lang w:eastAsia="pl-PL"/>
        </w:rPr>
        <w:t xml:space="preserve">/24 w sprawie zaopiniowania projektu aktualizacji </w:t>
      </w:r>
      <w:r w:rsidRPr="001E24D8">
        <w:rPr>
          <w:rFonts w:ascii="Times New Roman" w:eastAsia="Times New Roman" w:hAnsi="Times New Roman"/>
          <w:i/>
          <w:iCs/>
          <w:lang w:eastAsia="pl-PL"/>
        </w:rPr>
        <w:t xml:space="preserve">Strategii Rozwoju Ponadlokalnego dla Partnerstwa Kolbuszowskiego na lata 2022–2030 </w:t>
      </w:r>
      <w:r w:rsidRPr="001E24D8">
        <w:rPr>
          <w:rFonts w:ascii="Times New Roman" w:eastAsia="Times New Roman" w:hAnsi="Times New Roman"/>
          <w:lang w:eastAsia="pl-PL"/>
        </w:rPr>
        <w:t>w zakresie</w:t>
      </w:r>
      <w:r w:rsidRPr="001E24D8">
        <w:rPr>
          <w:rFonts w:ascii="Times New Roman" w:eastAsia="Times New Roman" w:hAnsi="Times New Roman"/>
          <w:i/>
          <w:iCs/>
          <w:lang w:eastAsia="pl-PL"/>
        </w:rPr>
        <w:t xml:space="preserve"> </w:t>
      </w:r>
      <w:r w:rsidRPr="001E24D8">
        <w:rPr>
          <w:rFonts w:ascii="Times New Roman" w:eastAsia="Times New Roman" w:hAnsi="Times New Roman"/>
          <w:lang w:eastAsia="pl-PL"/>
        </w:rPr>
        <w:t xml:space="preserve">sposobu uwzględnienia ustaleń i rekomendacji w zakresie kształtowania i prowadzenia polityki przestrzennej w województwie, określonych w </w:t>
      </w:r>
      <w:r w:rsidRPr="001E24D8">
        <w:rPr>
          <w:rFonts w:ascii="Times New Roman" w:eastAsia="Times New Roman" w:hAnsi="Times New Roman"/>
          <w:i/>
          <w:iCs/>
          <w:lang w:eastAsia="pl-PL"/>
        </w:rPr>
        <w:t>Strategii Rozwoju Województwa – Podkarpackie 2030</w:t>
      </w:r>
      <w:r w:rsidRPr="001E24D8">
        <w:rPr>
          <w:rFonts w:ascii="Times New Roman" w:eastAsia="Times New Roman" w:hAnsi="Times New Roman"/>
          <w:lang w:eastAsia="pl-PL"/>
        </w:rPr>
        <w:t xml:space="preserve">. Projekt dokumentu został zaopiniowany pozytywnie. </w:t>
      </w:r>
    </w:p>
    <w:p w14:paraId="69AB020A" w14:textId="77777777" w:rsidR="001E24D8" w:rsidRPr="001E24D8" w:rsidRDefault="001E24D8" w:rsidP="001E24D8">
      <w:pPr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Times New Roman" w:hAnsi="Times New Roman"/>
          <w:iCs/>
          <w:lang w:eastAsia="pl-PL"/>
        </w:rPr>
      </w:pPr>
      <w:r w:rsidRPr="001E24D8">
        <w:rPr>
          <w:rFonts w:ascii="Times New Roman" w:eastAsia="Times New Roman" w:hAnsi="Times New Roman"/>
          <w:lang w:eastAsia="pl-PL"/>
        </w:rPr>
        <w:lastRenderedPageBreak/>
        <w:tab/>
        <w:t xml:space="preserve">Dodatkowo projekt aktualizacji Strategii podlegał postępowaniu strategicznej oceny oddziaływania na środowisko. Burmistrz Kolbuszowej jako Lider Partnerstwa Kolbuszowskiego zwrócił się w dniu 19.08.2024 r. do Podkarpackiego Państwowego Wojewódzkiego Inspektora Sanitarnego w Rzeszowie (PWIS) oraz Regionalnego Dyrektora Ochrony Środowiska w Rzeszowie (RDOŚ) </w:t>
      </w:r>
      <w:r w:rsidRPr="001E24D8">
        <w:rPr>
          <w:rFonts w:ascii="Times New Roman" w:eastAsia="Times New Roman" w:hAnsi="Times New Roman"/>
          <w:iCs/>
          <w:lang w:eastAsia="pl-PL"/>
        </w:rPr>
        <w:t xml:space="preserve">na podstawie art. 57 ust. 1 pkt 2, art. 58 ust. 1 pkt 2 oraz na podstawie art. 48 ust. 1 i ust. 5-6 </w:t>
      </w:r>
      <w:bookmarkStart w:id="1" w:name="_Hlk92782706"/>
      <w:r w:rsidRPr="001E24D8">
        <w:rPr>
          <w:rFonts w:ascii="Times New Roman" w:eastAsia="Times New Roman" w:hAnsi="Times New Roman"/>
          <w:i/>
          <w:iCs/>
          <w:lang w:eastAsia="pl-PL"/>
        </w:rPr>
        <w:t xml:space="preserve">Ustawy z dnia 3 października 2008 r. o udostępnianiu informacji o środowisku i jego ochronie, udziale społeczeństwa w ochronie środowiska oraz o ocenach oddziaływania na środowisko </w:t>
      </w:r>
      <w:r w:rsidRPr="001E24D8">
        <w:rPr>
          <w:rFonts w:ascii="Times New Roman" w:eastAsia="Times New Roman" w:hAnsi="Times New Roman"/>
          <w:iCs/>
          <w:lang w:eastAsia="pl-PL"/>
        </w:rPr>
        <w:t>(Dz. U. z 2023 r. poz. 1094 z późn. zm.)</w:t>
      </w:r>
      <w:bookmarkEnd w:id="1"/>
      <w:r w:rsidRPr="001E24D8">
        <w:rPr>
          <w:rFonts w:ascii="Times New Roman" w:hAnsi="Times New Roman"/>
          <w:sz w:val="24"/>
          <w:szCs w:val="24"/>
        </w:rPr>
        <w:t xml:space="preserve"> </w:t>
      </w:r>
      <w:r w:rsidRPr="001E24D8">
        <w:rPr>
          <w:rFonts w:ascii="Times New Roman" w:eastAsia="Times New Roman" w:hAnsi="Times New Roman"/>
          <w:iCs/>
          <w:lang w:eastAsia="pl-PL"/>
        </w:rPr>
        <w:t xml:space="preserve">z wnioskiem o podjęcie decyzji umożliwiającej odstąpienie od obowiązku przeprowadzenia strategicznej oceny oddziaływania na środowisko dla projektu dokumentu pn. Aktualizacja </w:t>
      </w:r>
      <w:r w:rsidRPr="001E24D8">
        <w:rPr>
          <w:rFonts w:ascii="Times New Roman" w:eastAsia="Times New Roman" w:hAnsi="Times New Roman"/>
          <w:i/>
          <w:iCs/>
          <w:lang w:eastAsia="pl-PL"/>
        </w:rPr>
        <w:t>Strategii Rozwoju Ponadlokalnego dla Partnerstwa Kolbuszowskiego na lata 2022–2030</w:t>
      </w:r>
      <w:r w:rsidRPr="001E24D8">
        <w:rPr>
          <w:rFonts w:ascii="Times New Roman" w:eastAsia="Times New Roman" w:hAnsi="Times New Roman"/>
          <w:iCs/>
          <w:lang w:eastAsia="pl-PL"/>
        </w:rPr>
        <w:t>.</w:t>
      </w:r>
    </w:p>
    <w:p w14:paraId="607A1797" w14:textId="77777777" w:rsidR="001E24D8" w:rsidRPr="001E24D8" w:rsidRDefault="001E24D8" w:rsidP="001E24D8">
      <w:pPr>
        <w:suppressAutoHyphens w:val="0"/>
        <w:autoSpaceDE w:val="0"/>
        <w:adjustRightInd w:val="0"/>
        <w:spacing w:after="0" w:line="276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E24D8">
        <w:rPr>
          <w:rFonts w:ascii="Times New Roman" w:eastAsia="Times New Roman" w:hAnsi="Times New Roman"/>
          <w:lang w:eastAsia="pl-PL"/>
        </w:rPr>
        <w:t xml:space="preserve">W dniu 30.08.2024 r. do Urzędu Miejskiego w Kolbuszowej wpłynęło pismo znak: SNZ.9020.1.43.2024.ASZ od Podkarpackiego Państwowego Wojewódzkiego Inspektora Sanitarnego </w:t>
      </w:r>
      <w:r w:rsidRPr="001E24D8">
        <w:rPr>
          <w:rFonts w:ascii="Times New Roman" w:eastAsia="Times New Roman" w:hAnsi="Times New Roman"/>
          <w:lang w:eastAsia="pl-PL"/>
        </w:rPr>
        <w:br/>
        <w:t>w Rzeszowie, w którym uzgodniono w zakresie sanitarno-higienicznym odstąpienie od przeprowadzenia strategicznej oceny oddziaływania na środowisko dla projektu aktualizacji Strategii.</w:t>
      </w:r>
    </w:p>
    <w:p w14:paraId="46E7F384" w14:textId="77777777" w:rsidR="001E24D8" w:rsidRPr="001E24D8" w:rsidRDefault="001E24D8" w:rsidP="001E24D8">
      <w:pPr>
        <w:suppressAutoHyphens w:val="0"/>
        <w:autoSpaceDE w:val="0"/>
        <w:adjustRightInd w:val="0"/>
        <w:spacing w:after="0" w:line="276" w:lineRule="auto"/>
        <w:ind w:firstLine="708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E24D8">
        <w:rPr>
          <w:rFonts w:ascii="Times New Roman" w:eastAsia="Times New Roman" w:hAnsi="Times New Roman"/>
          <w:lang w:eastAsia="pl-PL"/>
        </w:rPr>
        <w:t xml:space="preserve">W dniu 18.09.2024 r do Urzędu Miejskiego w Kolbuszowej wpłynęło pismo znak </w:t>
      </w:r>
      <w:r w:rsidRPr="001E24D8">
        <w:rPr>
          <w:rFonts w:ascii="Times New Roman" w:eastAsia="Times New Roman" w:hAnsi="Times New Roman"/>
          <w:lang w:eastAsia="pl-PL"/>
        </w:rPr>
        <w:br/>
        <w:t xml:space="preserve">WOOŚ.410.1.31.2024.AP.2 od Regionalnego Dyrektora Ochrony Środowiska w Rzeszowie </w:t>
      </w:r>
      <w:r w:rsidRPr="001E24D8">
        <w:rPr>
          <w:rFonts w:ascii="Times New Roman" w:eastAsia="Times New Roman" w:hAnsi="Times New Roman"/>
          <w:lang w:eastAsia="pl-PL"/>
        </w:rPr>
        <w:br/>
        <w:t>w którym stwierdzono, iż uwzględniając zakres i charakter działań w projekcie dokumentu, dla projektu Strategii, nie jest wymagane przeprowadzenie strategicznej oceny oddziaływania na środowisko.</w:t>
      </w:r>
    </w:p>
    <w:p w14:paraId="4B75EBDD" w14:textId="77777777" w:rsidR="001E24D8" w:rsidRPr="001E24D8" w:rsidRDefault="001E24D8" w:rsidP="001E24D8">
      <w:pPr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E24D8">
        <w:rPr>
          <w:rFonts w:ascii="Times New Roman" w:eastAsia="Times New Roman" w:hAnsi="Times New Roman"/>
          <w:color w:val="000000"/>
          <w:lang w:eastAsia="pl-PL"/>
        </w:rPr>
        <w:tab/>
        <w:t xml:space="preserve">Przyjęcie aktualizacji strategii rozwoju ponadlokalnego, stanowiącej jednocześnie strategię IIT jest niezwykle ważne zarówno w kontekście zarządzania spójnym i zintegrowanym rozwojem danego obszaru jak i możliwościami pozyskiwania środków zewnętrznych na realizację zadań ujętych w tym wieloletnim planie rozwoju. </w:t>
      </w:r>
      <w:r w:rsidRPr="001E24D8">
        <w:rPr>
          <w:rFonts w:ascii="Times New Roman" w:eastAsia="Times New Roman" w:hAnsi="Times New Roman"/>
          <w:lang w:eastAsia="pl-PL"/>
        </w:rPr>
        <w:t xml:space="preserve">Zmieniające się nowe uwarunkowania zewnętrzne, wynikające m.in. z kryzysu gospodarczego, celów i kierunków wsparcia jakie zaproponowała Komisja Europejska w ramach perspektywy finansowej 2021–2027, oraz zmieniające się podejście do finansowania i współpracy z samorządami, wynikające z polityk krajowych, wpłynęły na zmiany dokumentów strategicznych na wszystkich szczeblach administracji publicznej w kraju, co determinowało konieczność aktualizacji zaplanowanych najważniejszych zadań do realizacji na obszarze strategicznej interwencji jakim jest Partnerstwo Kolbuszowskie. </w:t>
      </w:r>
    </w:p>
    <w:p w14:paraId="05E6601F" w14:textId="77777777" w:rsidR="001E24D8" w:rsidRPr="001E24D8" w:rsidRDefault="001E24D8" w:rsidP="001E24D8">
      <w:pPr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E24D8">
        <w:rPr>
          <w:rFonts w:ascii="Times New Roman" w:eastAsia="Times New Roman" w:hAnsi="Times New Roman"/>
          <w:lang w:eastAsia="pl-PL"/>
        </w:rPr>
        <w:tab/>
        <w:t>Mając na względzie powyższe, podjęcie przedmiotowej uchwały jest zasadne.</w:t>
      </w:r>
    </w:p>
    <w:p w14:paraId="2EE7E273" w14:textId="4077C401" w:rsidR="001544E3" w:rsidRPr="001E24D8" w:rsidRDefault="001544E3" w:rsidP="001E24D8">
      <w:pPr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1E24D8">
        <w:rPr>
          <w:rFonts w:ascii="Times New Roman" w:eastAsia="Times New Roman" w:hAnsi="Times New Roman"/>
          <w:lang w:eastAsia="pl-PL"/>
        </w:rPr>
        <w:t>.</w:t>
      </w:r>
    </w:p>
    <w:p w14:paraId="226BE51E" w14:textId="7A0922E9" w:rsidR="00FA305C" w:rsidRPr="001E24D8" w:rsidRDefault="00FA305C" w:rsidP="001E24D8">
      <w:pPr>
        <w:spacing w:line="276" w:lineRule="auto"/>
        <w:jc w:val="both"/>
        <w:rPr>
          <w:rFonts w:ascii="Times New Roman" w:hAnsi="Times New Roman"/>
        </w:rPr>
      </w:pPr>
    </w:p>
    <w:sectPr w:rsidR="00FA305C" w:rsidRPr="001E24D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14120" w14:textId="77777777" w:rsidR="00970074" w:rsidRDefault="00970074" w:rsidP="001544E3">
      <w:pPr>
        <w:spacing w:after="0" w:line="240" w:lineRule="auto"/>
      </w:pPr>
      <w:r>
        <w:separator/>
      </w:r>
    </w:p>
  </w:endnote>
  <w:endnote w:type="continuationSeparator" w:id="0">
    <w:p w14:paraId="1F27AC58" w14:textId="77777777" w:rsidR="00970074" w:rsidRDefault="00970074" w:rsidP="0015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C6064" w14:textId="77777777" w:rsidR="00970074" w:rsidRDefault="00970074" w:rsidP="001544E3">
      <w:pPr>
        <w:spacing w:after="0" w:line="240" w:lineRule="auto"/>
      </w:pPr>
      <w:r>
        <w:separator/>
      </w:r>
    </w:p>
  </w:footnote>
  <w:footnote w:type="continuationSeparator" w:id="0">
    <w:p w14:paraId="6147B546" w14:textId="77777777" w:rsidR="00970074" w:rsidRDefault="00970074" w:rsidP="001544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5C"/>
    <w:rsid w:val="00092DB3"/>
    <w:rsid w:val="000F42DE"/>
    <w:rsid w:val="00117CBC"/>
    <w:rsid w:val="001544E3"/>
    <w:rsid w:val="00174355"/>
    <w:rsid w:val="00182C99"/>
    <w:rsid w:val="001A37A0"/>
    <w:rsid w:val="001A530D"/>
    <w:rsid w:val="001C4BA9"/>
    <w:rsid w:val="001D4310"/>
    <w:rsid w:val="001E24D8"/>
    <w:rsid w:val="001E35BF"/>
    <w:rsid w:val="00212D8F"/>
    <w:rsid w:val="00242376"/>
    <w:rsid w:val="003F06E1"/>
    <w:rsid w:val="00417240"/>
    <w:rsid w:val="00513B96"/>
    <w:rsid w:val="006800C3"/>
    <w:rsid w:val="00744FDD"/>
    <w:rsid w:val="007F3D8E"/>
    <w:rsid w:val="00813CCC"/>
    <w:rsid w:val="008207C8"/>
    <w:rsid w:val="0085219B"/>
    <w:rsid w:val="00867B97"/>
    <w:rsid w:val="008E1CB3"/>
    <w:rsid w:val="009306FC"/>
    <w:rsid w:val="009400A8"/>
    <w:rsid w:val="00970074"/>
    <w:rsid w:val="00980E5B"/>
    <w:rsid w:val="00A00ABD"/>
    <w:rsid w:val="00A15920"/>
    <w:rsid w:val="00A271D5"/>
    <w:rsid w:val="00A814B3"/>
    <w:rsid w:val="00AB3D7B"/>
    <w:rsid w:val="00B15B7B"/>
    <w:rsid w:val="00B47B49"/>
    <w:rsid w:val="00B83755"/>
    <w:rsid w:val="00B84F49"/>
    <w:rsid w:val="00BD3EA8"/>
    <w:rsid w:val="00BE6BCB"/>
    <w:rsid w:val="00C341CA"/>
    <w:rsid w:val="00C35B24"/>
    <w:rsid w:val="00C50F3E"/>
    <w:rsid w:val="00D71EEC"/>
    <w:rsid w:val="00DB3D8D"/>
    <w:rsid w:val="00E20AB7"/>
    <w:rsid w:val="00E358CA"/>
    <w:rsid w:val="00E629B8"/>
    <w:rsid w:val="00F0637B"/>
    <w:rsid w:val="00F20554"/>
    <w:rsid w:val="00F22A68"/>
    <w:rsid w:val="00F27813"/>
    <w:rsid w:val="00F46207"/>
    <w:rsid w:val="00F67B7B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AD77"/>
  <w15:chartTrackingRefBased/>
  <w15:docId w15:val="{72D06D32-972D-4549-AA9B-476A4C7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05C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30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unhideWhenUsed/>
    <w:rsid w:val="001544E3"/>
    <w:pPr>
      <w:suppressAutoHyphens w:val="0"/>
      <w:autoSpaceDN/>
      <w:spacing w:after="0" w:line="240" w:lineRule="auto"/>
      <w:textAlignment w:val="auto"/>
    </w:pPr>
    <w:rPr>
      <w:rFonts w:cs="Aria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1544E3"/>
    <w:rPr>
      <w:rFonts w:ascii="Calibri" w:eastAsia="Calibri" w:hAnsi="Calibri" w:cs="Arial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4E3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1544E3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1544E3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F445F-12BB-4B48-8C75-2AAF146EC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Walczyszyn</dc:creator>
  <cp:keywords/>
  <dc:description/>
  <cp:lastModifiedBy>A.Rzeszutek</cp:lastModifiedBy>
  <cp:revision>6</cp:revision>
  <dcterms:created xsi:type="dcterms:W3CDTF">2024-10-09T10:20:00Z</dcterms:created>
  <dcterms:modified xsi:type="dcterms:W3CDTF">2024-10-11T09:30:00Z</dcterms:modified>
</cp:coreProperties>
</file>