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3ACE6" w14:textId="77777777" w:rsidR="00C06273" w:rsidRPr="00BA73C2" w:rsidRDefault="00C656E7" w:rsidP="00C06273">
      <w:pPr>
        <w:spacing w:after="0" w:line="36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73C2" w:rsidRPr="00BA73C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pl-PL"/>
        </w:rPr>
        <w:t>projekt</w:t>
      </w:r>
    </w:p>
    <w:p w14:paraId="6EECCCB8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……………./2</w:t>
      </w:r>
      <w:r w:rsidR="006822EF">
        <w:rPr>
          <w:rFonts w:ascii="Times New Roman" w:eastAsia="Times New Roman" w:hAnsi="Times New Roman" w:cs="Times New Roman"/>
          <w:b/>
          <w:sz w:val="24"/>
        </w:rPr>
        <w:t>4</w:t>
      </w:r>
    </w:p>
    <w:p w14:paraId="0D768E88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RADY GMINY RANIŻÓW</w:t>
      </w:r>
    </w:p>
    <w:p w14:paraId="1846A93C" w14:textId="77777777" w:rsidR="00C06273" w:rsidRPr="00BA73C2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 ……………… 202</w:t>
      </w:r>
      <w:r w:rsidR="006822EF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9D7349E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0A78BB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CC63D8E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sprawie wyrażenia zgody na </w:t>
      </w:r>
      <w:r w:rsidR="00096616">
        <w:rPr>
          <w:rFonts w:ascii="Times New Roman" w:eastAsia="Times New Roman" w:hAnsi="Times New Roman" w:cs="Times New Roman"/>
          <w:b/>
          <w:sz w:val="24"/>
        </w:rPr>
        <w:t>zbycie</w:t>
      </w:r>
      <w:r>
        <w:rPr>
          <w:rFonts w:ascii="Times New Roman" w:eastAsia="Times New Roman" w:hAnsi="Times New Roman" w:cs="Times New Roman"/>
          <w:b/>
          <w:sz w:val="24"/>
        </w:rPr>
        <w:t xml:space="preserve"> w drodze </w:t>
      </w:r>
      <w:r w:rsidR="00BA5A68">
        <w:rPr>
          <w:rFonts w:ascii="Times New Roman" w:eastAsia="Times New Roman" w:hAnsi="Times New Roman" w:cs="Times New Roman"/>
          <w:b/>
          <w:sz w:val="24"/>
        </w:rPr>
        <w:t xml:space="preserve">bezprzetargowej </w:t>
      </w:r>
      <w:r w:rsidR="00096616">
        <w:rPr>
          <w:rFonts w:ascii="Times New Roman" w:eastAsia="Times New Roman" w:hAnsi="Times New Roman" w:cs="Times New Roman"/>
          <w:b/>
          <w:sz w:val="24"/>
        </w:rPr>
        <w:t>nieruchomości gruntow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 w:rsidR="00096616">
        <w:rPr>
          <w:rFonts w:ascii="Times New Roman" w:eastAsia="Times New Roman" w:hAnsi="Times New Roman" w:cs="Times New Roman"/>
          <w:b/>
          <w:sz w:val="24"/>
        </w:rPr>
        <w:t xml:space="preserve"> niezabudowan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 w:rsidR="00BA5A68">
        <w:rPr>
          <w:rFonts w:ascii="Times New Roman" w:eastAsia="Times New Roman" w:hAnsi="Times New Roman" w:cs="Times New Roman"/>
          <w:b/>
          <w:sz w:val="24"/>
        </w:rPr>
        <w:t>, położon</w:t>
      </w:r>
      <w:r w:rsidR="006822EF">
        <w:rPr>
          <w:rFonts w:ascii="Times New Roman" w:eastAsia="Times New Roman" w:hAnsi="Times New Roman" w:cs="Times New Roman"/>
          <w:b/>
          <w:sz w:val="24"/>
        </w:rPr>
        <w:t>ej</w:t>
      </w:r>
      <w:r>
        <w:rPr>
          <w:rFonts w:ascii="Times New Roman" w:eastAsia="Times New Roman" w:hAnsi="Times New Roman" w:cs="Times New Roman"/>
          <w:b/>
          <w:sz w:val="24"/>
        </w:rPr>
        <w:t xml:space="preserve"> w miejscowości </w:t>
      </w:r>
      <w:r w:rsidR="006822EF">
        <w:rPr>
          <w:rFonts w:ascii="Times New Roman" w:eastAsia="Times New Roman" w:hAnsi="Times New Roman" w:cs="Times New Roman"/>
          <w:b/>
          <w:sz w:val="24"/>
        </w:rPr>
        <w:t>Raniżów</w:t>
      </w:r>
      <w:r w:rsidR="0047120E">
        <w:rPr>
          <w:rFonts w:ascii="Times New Roman" w:eastAsia="Times New Roman" w:hAnsi="Times New Roman" w:cs="Times New Roman"/>
          <w:b/>
          <w:sz w:val="24"/>
        </w:rPr>
        <w:t>.</w:t>
      </w:r>
    </w:p>
    <w:p w14:paraId="4C343D17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B186DEE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33DFD61" w14:textId="77777777" w:rsidR="00C06273" w:rsidRDefault="00C06273" w:rsidP="00C06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18 ust. 2 pkt 9 lit. a ustawy z dnia 8 marca 1990 r.</w:t>
      </w:r>
      <w:r>
        <w:rPr>
          <w:rFonts w:ascii="Times New Roman" w:eastAsia="Times New Roman" w:hAnsi="Times New Roman" w:cs="Times New Roman"/>
          <w:sz w:val="24"/>
        </w:rPr>
        <w:br/>
        <w:t>o samorzą</w:t>
      </w:r>
      <w:r w:rsidR="0038686C">
        <w:rPr>
          <w:rFonts w:ascii="Times New Roman" w:eastAsia="Times New Roman" w:hAnsi="Times New Roman" w:cs="Times New Roman"/>
          <w:sz w:val="24"/>
        </w:rPr>
        <w:t>dzie gminnym (</w:t>
      </w:r>
      <w:proofErr w:type="spellStart"/>
      <w:r w:rsidR="0038686C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38686C">
        <w:rPr>
          <w:rFonts w:ascii="Times New Roman" w:eastAsia="Times New Roman" w:hAnsi="Times New Roman" w:cs="Times New Roman"/>
          <w:sz w:val="24"/>
        </w:rPr>
        <w:t>. Dz. U. z 202</w:t>
      </w:r>
      <w:r w:rsidR="006822EF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poz.</w:t>
      </w:r>
      <w:r w:rsidR="0038686C">
        <w:rPr>
          <w:rFonts w:ascii="Times New Roman" w:eastAsia="Times New Roman" w:hAnsi="Times New Roman" w:cs="Times New Roman"/>
          <w:sz w:val="24"/>
        </w:rPr>
        <w:t xml:space="preserve"> </w:t>
      </w:r>
      <w:r w:rsidR="006541BD">
        <w:rPr>
          <w:rFonts w:ascii="Times New Roman" w:eastAsia="Times New Roman" w:hAnsi="Times New Roman" w:cs="Times New Roman"/>
          <w:sz w:val="24"/>
        </w:rPr>
        <w:t>1465</w:t>
      </w:r>
      <w:r w:rsidR="00637AB1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 xml:space="preserve">) oraz art. 13 ust. 1 i art. 37 ust. </w:t>
      </w:r>
      <w:r w:rsidR="003767CF">
        <w:rPr>
          <w:rFonts w:ascii="Times New Roman" w:eastAsia="Times New Roman" w:hAnsi="Times New Roman" w:cs="Times New Roman"/>
          <w:sz w:val="24"/>
        </w:rPr>
        <w:t xml:space="preserve">2 pkt </w:t>
      </w:r>
      <w:r w:rsidR="002C1D65">
        <w:rPr>
          <w:rFonts w:ascii="Times New Roman" w:eastAsia="Times New Roman" w:hAnsi="Times New Roman" w:cs="Times New Roman"/>
          <w:sz w:val="24"/>
        </w:rPr>
        <w:t>6</w:t>
      </w:r>
      <w:r w:rsidR="003767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ustawy z dnia 21 sierpnia 1997 r. o gospodarce nieruchomościami </w:t>
      </w:r>
      <w:r w:rsidR="00F767D1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F767D1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F767D1">
        <w:rPr>
          <w:rFonts w:ascii="Times New Roman" w:eastAsia="Times New Roman" w:hAnsi="Times New Roman" w:cs="Times New Roman"/>
          <w:sz w:val="24"/>
        </w:rPr>
        <w:t>. Dz. U. z 202</w:t>
      </w:r>
      <w:r w:rsidR="006541BD">
        <w:rPr>
          <w:rFonts w:ascii="Times New Roman" w:eastAsia="Times New Roman" w:hAnsi="Times New Roman" w:cs="Times New Roman"/>
          <w:sz w:val="24"/>
        </w:rPr>
        <w:t>4</w:t>
      </w:r>
      <w:r w:rsidR="002C1D65"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686C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poz. </w:t>
      </w:r>
      <w:r w:rsidR="006541BD">
        <w:rPr>
          <w:rFonts w:ascii="Times New Roman" w:eastAsia="Times New Roman" w:hAnsi="Times New Roman" w:cs="Times New Roman"/>
          <w:sz w:val="24"/>
        </w:rPr>
        <w:t>1145</w:t>
      </w:r>
      <w:r>
        <w:rPr>
          <w:rFonts w:ascii="Times New Roman" w:eastAsia="Times New Roman" w:hAnsi="Times New Roman" w:cs="Times New Roman"/>
          <w:sz w:val="24"/>
        </w:rPr>
        <w:t>) Rada Gminy Raniżów uchwala, co następuje:</w:t>
      </w:r>
    </w:p>
    <w:p w14:paraId="3C2E5BBD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98231E8" w14:textId="77777777" w:rsidR="003227EA" w:rsidRDefault="00C06273" w:rsidP="006822EF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  <w:r>
        <w:rPr>
          <w:rFonts w:ascii="Times New Roman" w:eastAsia="Times New Roman" w:hAnsi="Times New Roman" w:cs="Times New Roman"/>
          <w:sz w:val="24"/>
        </w:rPr>
        <w:t xml:space="preserve">Wyraża się zgodę na sprzedaż w drodze </w:t>
      </w:r>
      <w:r w:rsidR="007E2E7A">
        <w:rPr>
          <w:rFonts w:ascii="Times New Roman" w:eastAsia="Times New Roman" w:hAnsi="Times New Roman" w:cs="Times New Roman"/>
          <w:sz w:val="24"/>
        </w:rPr>
        <w:t xml:space="preserve">bezprzetargowej </w:t>
      </w:r>
      <w:r w:rsidR="00F445CF">
        <w:rPr>
          <w:rFonts w:ascii="Times New Roman" w:eastAsia="Times New Roman" w:hAnsi="Times New Roman" w:cs="Times New Roman"/>
          <w:sz w:val="24"/>
        </w:rPr>
        <w:t>nieruchomości gruntow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F445CF">
        <w:rPr>
          <w:rFonts w:ascii="Times New Roman" w:eastAsia="Times New Roman" w:hAnsi="Times New Roman" w:cs="Times New Roman"/>
          <w:sz w:val="24"/>
        </w:rPr>
        <w:t xml:space="preserve"> niezabudowan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F445CF">
        <w:rPr>
          <w:rFonts w:ascii="Times New Roman" w:eastAsia="Times New Roman" w:hAnsi="Times New Roman" w:cs="Times New Roman"/>
          <w:sz w:val="24"/>
        </w:rPr>
        <w:t xml:space="preserve">, </w:t>
      </w:r>
      <w:r w:rsidR="00292D8D">
        <w:rPr>
          <w:rFonts w:ascii="Times New Roman" w:eastAsia="Times New Roman" w:hAnsi="Times New Roman" w:cs="Times New Roman"/>
          <w:sz w:val="24"/>
        </w:rPr>
        <w:t>stanowiąc</w:t>
      </w:r>
      <w:r w:rsidR="006822EF">
        <w:rPr>
          <w:rFonts w:ascii="Times New Roman" w:eastAsia="Times New Roman" w:hAnsi="Times New Roman" w:cs="Times New Roman"/>
          <w:sz w:val="24"/>
        </w:rPr>
        <w:t>ej</w:t>
      </w:r>
      <w:r w:rsidR="00292D8D">
        <w:rPr>
          <w:rFonts w:ascii="Times New Roman" w:eastAsia="Times New Roman" w:hAnsi="Times New Roman" w:cs="Times New Roman"/>
          <w:sz w:val="24"/>
        </w:rPr>
        <w:t xml:space="preserve"> własność Gminy Raniżów</w:t>
      </w:r>
      <w:r w:rsidR="00E3713B">
        <w:rPr>
          <w:rFonts w:ascii="Times New Roman" w:eastAsia="Times New Roman" w:hAnsi="Times New Roman" w:cs="Times New Roman"/>
          <w:sz w:val="24"/>
        </w:rPr>
        <w:t>,</w:t>
      </w:r>
      <w:r w:rsidR="00292D8D">
        <w:rPr>
          <w:rFonts w:ascii="Times New Roman" w:eastAsia="Times New Roman" w:hAnsi="Times New Roman" w:cs="Times New Roman"/>
          <w:sz w:val="24"/>
        </w:rPr>
        <w:t xml:space="preserve"> </w:t>
      </w:r>
      <w:r w:rsidR="0099786A">
        <w:rPr>
          <w:rFonts w:ascii="Times New Roman" w:eastAsia="Times New Roman" w:hAnsi="Times New Roman" w:cs="Times New Roman"/>
          <w:sz w:val="24"/>
        </w:rPr>
        <w:t>oznaczon</w:t>
      </w:r>
      <w:r w:rsidR="006822EF">
        <w:rPr>
          <w:rFonts w:ascii="Times New Roman" w:eastAsia="Times New Roman" w:hAnsi="Times New Roman" w:cs="Times New Roman"/>
          <w:sz w:val="24"/>
        </w:rPr>
        <w:t xml:space="preserve">ej </w:t>
      </w:r>
      <w:r w:rsidR="00292D8D">
        <w:rPr>
          <w:rFonts w:ascii="Times New Roman" w:eastAsia="Times New Roman" w:hAnsi="Times New Roman" w:cs="Times New Roman"/>
          <w:sz w:val="24"/>
        </w:rPr>
        <w:t xml:space="preserve">jako działka nr ew. </w:t>
      </w:r>
      <w:r w:rsidR="006541BD">
        <w:rPr>
          <w:rFonts w:ascii="Times New Roman" w:eastAsia="Times New Roman" w:hAnsi="Times New Roman" w:cs="Times New Roman"/>
          <w:sz w:val="24"/>
        </w:rPr>
        <w:t>849/1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o powierzchni 0,0</w:t>
      </w:r>
      <w:r w:rsidR="006541BD">
        <w:rPr>
          <w:rFonts w:ascii="Times New Roman" w:eastAsia="Times New Roman" w:hAnsi="Times New Roman" w:cs="Times New Roman"/>
          <w:sz w:val="24"/>
        </w:rPr>
        <w:t>043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ha</w:t>
      </w:r>
      <w:r w:rsidR="00292D8D">
        <w:rPr>
          <w:rFonts w:ascii="Times New Roman" w:eastAsia="Times New Roman" w:hAnsi="Times New Roman" w:cs="Times New Roman"/>
          <w:sz w:val="24"/>
        </w:rPr>
        <w:t>, objęta księgą wieczystą nr TB1K/000</w:t>
      </w:r>
      <w:r w:rsidR="006541BD">
        <w:rPr>
          <w:rFonts w:ascii="Times New Roman" w:eastAsia="Times New Roman" w:hAnsi="Times New Roman" w:cs="Times New Roman"/>
          <w:sz w:val="24"/>
        </w:rPr>
        <w:t>37419/0</w:t>
      </w:r>
      <w:r w:rsidR="00292D8D">
        <w:rPr>
          <w:rFonts w:ascii="Times New Roman" w:eastAsia="Times New Roman" w:hAnsi="Times New Roman" w:cs="Times New Roman"/>
          <w:sz w:val="24"/>
        </w:rPr>
        <w:t>;</w:t>
      </w:r>
      <w:r w:rsidR="0099786A" w:rsidRPr="00292D8D">
        <w:rPr>
          <w:rFonts w:ascii="Times New Roman" w:eastAsia="Times New Roman" w:hAnsi="Times New Roman" w:cs="Times New Roman"/>
          <w:sz w:val="24"/>
        </w:rPr>
        <w:t xml:space="preserve"> </w:t>
      </w:r>
      <w:r w:rsidR="00E3713B">
        <w:rPr>
          <w:rFonts w:ascii="Times New Roman" w:eastAsia="Times New Roman" w:hAnsi="Times New Roman" w:cs="Times New Roman"/>
          <w:sz w:val="24"/>
        </w:rPr>
        <w:t>w celu poprawy warunków zagospodarowania nieruchomości przyległej oznaczonej jako działk</w:t>
      </w:r>
      <w:r w:rsidR="006541BD">
        <w:rPr>
          <w:rFonts w:ascii="Times New Roman" w:eastAsia="Times New Roman" w:hAnsi="Times New Roman" w:cs="Times New Roman"/>
          <w:sz w:val="24"/>
        </w:rPr>
        <w:t>a</w:t>
      </w:r>
      <w:r w:rsidR="00E3713B">
        <w:rPr>
          <w:rFonts w:ascii="Times New Roman" w:eastAsia="Times New Roman" w:hAnsi="Times New Roman" w:cs="Times New Roman"/>
          <w:sz w:val="24"/>
        </w:rPr>
        <w:t xml:space="preserve"> nr ew. </w:t>
      </w:r>
      <w:r w:rsidR="006541BD">
        <w:rPr>
          <w:rFonts w:ascii="Times New Roman" w:eastAsia="Times New Roman" w:hAnsi="Times New Roman" w:cs="Times New Roman"/>
          <w:sz w:val="24"/>
        </w:rPr>
        <w:t>869/4</w:t>
      </w:r>
      <w:r w:rsidR="00E3713B">
        <w:rPr>
          <w:rFonts w:ascii="Times New Roman" w:eastAsia="Times New Roman" w:hAnsi="Times New Roman" w:cs="Times New Roman"/>
          <w:sz w:val="24"/>
        </w:rPr>
        <w:t>.</w:t>
      </w:r>
    </w:p>
    <w:p w14:paraId="72C17FB9" w14:textId="77777777" w:rsidR="00E3713B" w:rsidRDefault="00E3713B" w:rsidP="00C0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44DD25F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2.</w:t>
      </w:r>
      <w:r>
        <w:rPr>
          <w:rFonts w:ascii="Times New Roman" w:eastAsia="Times New Roman" w:hAnsi="Times New Roman" w:cs="Times New Roman"/>
          <w:sz w:val="24"/>
        </w:rPr>
        <w:t xml:space="preserve"> Wykonanie uchwały powierza się Wójtowi Gminy Raniżów.</w:t>
      </w:r>
    </w:p>
    <w:p w14:paraId="388C4B39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92E92D5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3.</w:t>
      </w:r>
      <w:r>
        <w:rPr>
          <w:rFonts w:ascii="Times New Roman" w:eastAsia="Times New Roman" w:hAnsi="Times New Roman" w:cs="Times New Roman"/>
          <w:sz w:val="24"/>
        </w:rPr>
        <w:t xml:space="preserve"> Uchwała wchodzi w życie z dniem podjęcia.</w:t>
      </w:r>
    </w:p>
    <w:p w14:paraId="0AC40060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C4F1441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C8CFFE" w14:textId="77777777" w:rsidR="00423676" w:rsidRPr="000D1D1B" w:rsidRDefault="00423676" w:rsidP="00BE4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676" w:rsidRPr="000D1D1B" w:rsidSect="00F55223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31CCA" w14:textId="77777777" w:rsidR="00055CEE" w:rsidRDefault="00055CEE" w:rsidP="0051621F">
      <w:pPr>
        <w:spacing w:after="0" w:line="240" w:lineRule="auto"/>
      </w:pPr>
      <w:r>
        <w:separator/>
      </w:r>
    </w:p>
  </w:endnote>
  <w:endnote w:type="continuationSeparator" w:id="0">
    <w:p w14:paraId="626D793C" w14:textId="77777777" w:rsidR="00055CEE" w:rsidRDefault="00055CEE" w:rsidP="005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21EC8" w14:textId="77777777" w:rsidR="00055CEE" w:rsidRDefault="00055CEE" w:rsidP="0051621F">
      <w:pPr>
        <w:spacing w:after="0" w:line="240" w:lineRule="auto"/>
      </w:pPr>
      <w:r>
        <w:separator/>
      </w:r>
    </w:p>
  </w:footnote>
  <w:footnote w:type="continuationSeparator" w:id="0">
    <w:p w14:paraId="579B2B32" w14:textId="77777777" w:rsidR="00055CEE" w:rsidRDefault="00055CEE" w:rsidP="0051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6D8F"/>
    <w:multiLevelType w:val="hybridMultilevel"/>
    <w:tmpl w:val="37E4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60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13"/>
    <w:rsid w:val="000030C9"/>
    <w:rsid w:val="00004303"/>
    <w:rsid w:val="00021F48"/>
    <w:rsid w:val="000248DD"/>
    <w:rsid w:val="00033F5F"/>
    <w:rsid w:val="00055CEE"/>
    <w:rsid w:val="00081047"/>
    <w:rsid w:val="00096616"/>
    <w:rsid w:val="000C3AD7"/>
    <w:rsid w:val="000C4D66"/>
    <w:rsid w:val="000D14BD"/>
    <w:rsid w:val="000D1D1B"/>
    <w:rsid w:val="001458AE"/>
    <w:rsid w:val="001466FB"/>
    <w:rsid w:val="00177A76"/>
    <w:rsid w:val="00191CDA"/>
    <w:rsid w:val="001A4D26"/>
    <w:rsid w:val="001B720B"/>
    <w:rsid w:val="001E13B0"/>
    <w:rsid w:val="001F12B1"/>
    <w:rsid w:val="00246096"/>
    <w:rsid w:val="00292D8D"/>
    <w:rsid w:val="002A5736"/>
    <w:rsid w:val="002C1D65"/>
    <w:rsid w:val="003227EA"/>
    <w:rsid w:val="003424B7"/>
    <w:rsid w:val="0037613F"/>
    <w:rsid w:val="0037654D"/>
    <w:rsid w:val="003767CF"/>
    <w:rsid w:val="0038686C"/>
    <w:rsid w:val="003948B7"/>
    <w:rsid w:val="003C18EB"/>
    <w:rsid w:val="003D3CF6"/>
    <w:rsid w:val="00402C82"/>
    <w:rsid w:val="00406A12"/>
    <w:rsid w:val="00423676"/>
    <w:rsid w:val="00430FAB"/>
    <w:rsid w:val="00433771"/>
    <w:rsid w:val="0044395F"/>
    <w:rsid w:val="00470F50"/>
    <w:rsid w:val="0047120E"/>
    <w:rsid w:val="00471DD5"/>
    <w:rsid w:val="004808A9"/>
    <w:rsid w:val="004F4DBE"/>
    <w:rsid w:val="004F5FF6"/>
    <w:rsid w:val="0051301E"/>
    <w:rsid w:val="0051621F"/>
    <w:rsid w:val="00520068"/>
    <w:rsid w:val="00532552"/>
    <w:rsid w:val="00536EEE"/>
    <w:rsid w:val="0057387C"/>
    <w:rsid w:val="005B2235"/>
    <w:rsid w:val="005B3896"/>
    <w:rsid w:val="005D4AE5"/>
    <w:rsid w:val="005E660A"/>
    <w:rsid w:val="00606BDF"/>
    <w:rsid w:val="0062224A"/>
    <w:rsid w:val="00623571"/>
    <w:rsid w:val="00623B84"/>
    <w:rsid w:val="00637AB1"/>
    <w:rsid w:val="006541BD"/>
    <w:rsid w:val="0066016B"/>
    <w:rsid w:val="006822EF"/>
    <w:rsid w:val="006B4DD6"/>
    <w:rsid w:val="006C1AFA"/>
    <w:rsid w:val="006C7269"/>
    <w:rsid w:val="006E2F2C"/>
    <w:rsid w:val="006E75BD"/>
    <w:rsid w:val="006E7A49"/>
    <w:rsid w:val="006F751C"/>
    <w:rsid w:val="00713489"/>
    <w:rsid w:val="0071659E"/>
    <w:rsid w:val="0075562F"/>
    <w:rsid w:val="00756626"/>
    <w:rsid w:val="00772820"/>
    <w:rsid w:val="00783D65"/>
    <w:rsid w:val="0078478E"/>
    <w:rsid w:val="00787D7F"/>
    <w:rsid w:val="00790B0E"/>
    <w:rsid w:val="00791A75"/>
    <w:rsid w:val="007B396B"/>
    <w:rsid w:val="007D7B56"/>
    <w:rsid w:val="007E2E7A"/>
    <w:rsid w:val="00807576"/>
    <w:rsid w:val="00817641"/>
    <w:rsid w:val="00831E90"/>
    <w:rsid w:val="00834DA3"/>
    <w:rsid w:val="00853043"/>
    <w:rsid w:val="00853204"/>
    <w:rsid w:val="00874636"/>
    <w:rsid w:val="00895ABE"/>
    <w:rsid w:val="008A6380"/>
    <w:rsid w:val="008C4C55"/>
    <w:rsid w:val="009054F5"/>
    <w:rsid w:val="00925D0E"/>
    <w:rsid w:val="00935FCD"/>
    <w:rsid w:val="0095327E"/>
    <w:rsid w:val="00967181"/>
    <w:rsid w:val="00994F2E"/>
    <w:rsid w:val="0099786A"/>
    <w:rsid w:val="009C50B2"/>
    <w:rsid w:val="009D07A3"/>
    <w:rsid w:val="009D0BB0"/>
    <w:rsid w:val="009F3840"/>
    <w:rsid w:val="009F4C3D"/>
    <w:rsid w:val="00A263ED"/>
    <w:rsid w:val="00A7143F"/>
    <w:rsid w:val="00A727CB"/>
    <w:rsid w:val="00A955EA"/>
    <w:rsid w:val="00A97FBE"/>
    <w:rsid w:val="00AA22A1"/>
    <w:rsid w:val="00AA4D29"/>
    <w:rsid w:val="00AC6C18"/>
    <w:rsid w:val="00B2483E"/>
    <w:rsid w:val="00B41689"/>
    <w:rsid w:val="00BA5A68"/>
    <w:rsid w:val="00BA73C2"/>
    <w:rsid w:val="00BE47DE"/>
    <w:rsid w:val="00C06273"/>
    <w:rsid w:val="00C3543F"/>
    <w:rsid w:val="00C40413"/>
    <w:rsid w:val="00C47CD2"/>
    <w:rsid w:val="00C578AC"/>
    <w:rsid w:val="00C656E7"/>
    <w:rsid w:val="00C9729F"/>
    <w:rsid w:val="00CA1493"/>
    <w:rsid w:val="00CB7025"/>
    <w:rsid w:val="00CE5752"/>
    <w:rsid w:val="00D071C5"/>
    <w:rsid w:val="00D226FA"/>
    <w:rsid w:val="00D2471B"/>
    <w:rsid w:val="00D57EDC"/>
    <w:rsid w:val="00DC0F38"/>
    <w:rsid w:val="00DE75D2"/>
    <w:rsid w:val="00E01533"/>
    <w:rsid w:val="00E26D36"/>
    <w:rsid w:val="00E3713B"/>
    <w:rsid w:val="00E46935"/>
    <w:rsid w:val="00E64C51"/>
    <w:rsid w:val="00EC1212"/>
    <w:rsid w:val="00ED6F71"/>
    <w:rsid w:val="00F36284"/>
    <w:rsid w:val="00F445CF"/>
    <w:rsid w:val="00F55223"/>
    <w:rsid w:val="00F648D5"/>
    <w:rsid w:val="00F767D1"/>
    <w:rsid w:val="00F77D23"/>
    <w:rsid w:val="00F95896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D078"/>
  <w15:chartTrackingRefBased/>
  <w15:docId w15:val="{D114EC34-4519-46FD-A6CD-23778AA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35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13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2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1F"/>
  </w:style>
  <w:style w:type="paragraph" w:styleId="Stopka">
    <w:name w:val="footer"/>
    <w:basedOn w:val="Normalny"/>
    <w:link w:val="Stopka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1F"/>
  </w:style>
  <w:style w:type="paragraph" w:styleId="Akapitzlist">
    <w:name w:val="List Paragraph"/>
    <w:basedOn w:val="Normalny"/>
    <w:uiPriority w:val="34"/>
    <w:qFormat/>
    <w:rsid w:val="00292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GrzegorzW</dc:creator>
  <cp:keywords/>
  <dc:description/>
  <cp:lastModifiedBy>A.Rzeszutek</cp:lastModifiedBy>
  <cp:revision>2</cp:revision>
  <cp:lastPrinted>2024-11-07T07:09:00Z</cp:lastPrinted>
  <dcterms:created xsi:type="dcterms:W3CDTF">2024-11-08T11:56:00Z</dcterms:created>
  <dcterms:modified xsi:type="dcterms:W3CDTF">2024-11-08T11:56:00Z</dcterms:modified>
</cp:coreProperties>
</file>