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313C0" w:rsidRPr="001313C0" w14:paraId="0A086AED" w14:textId="77777777" w:rsidTr="0075677F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C0C2DA9" w14:textId="77777777" w:rsidR="001313C0" w:rsidRPr="001313C0" w:rsidRDefault="001313C0" w:rsidP="0075677F">
            <w:pPr>
              <w:ind w:left="5669"/>
              <w:jc w:val="right"/>
              <w:rPr>
                <w:i/>
                <w:sz w:val="24"/>
              </w:rPr>
            </w:pPr>
            <w:r w:rsidRPr="001313C0">
              <w:rPr>
                <w:i/>
                <w:sz w:val="24"/>
              </w:rPr>
              <w:t>PROJEKT</w:t>
            </w:r>
          </w:p>
          <w:p w14:paraId="2A409106" w14:textId="77777777" w:rsidR="001313C0" w:rsidRPr="001313C0" w:rsidRDefault="001313C0" w:rsidP="0075677F">
            <w:pPr>
              <w:ind w:left="5669"/>
              <w:jc w:val="left"/>
              <w:rPr>
                <w:sz w:val="24"/>
              </w:rPr>
            </w:pPr>
          </w:p>
        </w:tc>
      </w:tr>
    </w:tbl>
    <w:p w14:paraId="7FFAAE1B" w14:textId="77777777" w:rsidR="001313C0" w:rsidRPr="001313C0" w:rsidRDefault="001313C0" w:rsidP="001313C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641DC" w14:textId="77777777" w:rsidR="001313C0" w:rsidRPr="001313C0" w:rsidRDefault="001313C0" w:rsidP="001313C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3C0">
        <w:rPr>
          <w:rFonts w:ascii="Times New Roman" w:hAnsi="Times New Roman" w:cs="Times New Roman"/>
          <w:b/>
          <w:sz w:val="24"/>
          <w:szCs w:val="24"/>
        </w:rPr>
        <w:t>UCHWAŁA Nr .../.../ 2025</w:t>
      </w:r>
    </w:p>
    <w:p w14:paraId="58497F18" w14:textId="77777777" w:rsidR="001313C0" w:rsidRPr="001313C0" w:rsidRDefault="001313C0" w:rsidP="001313C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3C0">
        <w:rPr>
          <w:rFonts w:ascii="Times New Roman" w:hAnsi="Times New Roman" w:cs="Times New Roman"/>
          <w:b/>
          <w:sz w:val="24"/>
          <w:szCs w:val="24"/>
        </w:rPr>
        <w:t>RADY GMINY RANIŻÓW</w:t>
      </w:r>
    </w:p>
    <w:p w14:paraId="169DA452" w14:textId="77777777" w:rsidR="001313C0" w:rsidRPr="001313C0" w:rsidRDefault="001313C0" w:rsidP="001313C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3C0">
        <w:rPr>
          <w:rFonts w:ascii="Times New Roman" w:hAnsi="Times New Roman" w:cs="Times New Roman"/>
          <w:b/>
          <w:sz w:val="24"/>
          <w:szCs w:val="24"/>
        </w:rPr>
        <w:t>z dnia … …………. 2025 r.</w:t>
      </w:r>
    </w:p>
    <w:p w14:paraId="38B5A725" w14:textId="77777777" w:rsidR="001313C0" w:rsidRPr="001313C0" w:rsidRDefault="001313C0" w:rsidP="001313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BDA099D" w14:textId="77777777" w:rsidR="001313C0" w:rsidRPr="001313C0" w:rsidRDefault="001313C0" w:rsidP="001313C0">
      <w:pPr>
        <w:keepNext/>
        <w:spacing w:after="480"/>
        <w:rPr>
          <w:sz w:val="24"/>
        </w:rPr>
      </w:pPr>
      <w:r w:rsidRPr="001313C0">
        <w:rPr>
          <w:b/>
          <w:sz w:val="24"/>
        </w:rPr>
        <w:t>w sprawie udzielenia pomocy rzeczowej dla Powiatu Kolbuszowskiego na realizację zadania publicznego</w:t>
      </w:r>
    </w:p>
    <w:p w14:paraId="66AF9756" w14:textId="77777777" w:rsidR="001313C0" w:rsidRPr="001313C0" w:rsidRDefault="001313C0" w:rsidP="001313C0">
      <w:pPr>
        <w:keepLines/>
        <w:spacing w:before="120" w:after="120"/>
        <w:ind w:firstLine="227"/>
        <w:rPr>
          <w:sz w:val="24"/>
        </w:rPr>
      </w:pPr>
      <w:r w:rsidRPr="001313C0">
        <w:rPr>
          <w:sz w:val="24"/>
        </w:rPr>
        <w:t>Na podstawie art. 10 ust. 2 i art. 18 ust. 2 pkt 15 ustawy z dnia 8 marca 1990 r. o samorządzie gminnym (tekst jednolity - Dz. U. z 2024 r., poz. 1465 ze zm.) oraz art. 216  ust. 2 pkt  5 i art. 220 ust. 1 i 2 ustawy z dnia 27 sierpnia 2009 r. o finansach publicznych (tekst jednolity - Dz. U. z 2024 r., poz. 1530 ze zm.), Rada Gminy Raniżów uchwala, co następuje:</w:t>
      </w:r>
    </w:p>
    <w:p w14:paraId="794DAD22" w14:textId="77777777" w:rsidR="001313C0" w:rsidRPr="001313C0" w:rsidRDefault="001313C0" w:rsidP="001313C0">
      <w:pPr>
        <w:keepLines/>
        <w:spacing w:before="120" w:after="120"/>
        <w:rPr>
          <w:sz w:val="24"/>
        </w:rPr>
      </w:pPr>
      <w:r w:rsidRPr="001313C0">
        <w:rPr>
          <w:b/>
          <w:sz w:val="24"/>
        </w:rPr>
        <w:t>§ 1. </w:t>
      </w:r>
      <w:r w:rsidRPr="001313C0">
        <w:rPr>
          <w:sz w:val="24"/>
        </w:rPr>
        <w:t xml:space="preserve">Udziela się Powiatowi Kolbuszowskiemu pomocy rzeczowej polegającej na wykonaniu w 2025 r. zadań inwestycyjnych pod nazwą: </w:t>
      </w:r>
    </w:p>
    <w:p w14:paraId="33F7EAF6" w14:textId="77777777" w:rsidR="001313C0" w:rsidRPr="001313C0" w:rsidRDefault="001313C0" w:rsidP="001313C0">
      <w:pPr>
        <w:pStyle w:val="Akapitzlist"/>
        <w:keepLines/>
        <w:numPr>
          <w:ilvl w:val="0"/>
          <w:numId w:val="1"/>
        </w:numPr>
        <w:spacing w:before="120" w:after="120"/>
        <w:ind w:left="0" w:firstLine="270"/>
        <w:rPr>
          <w:sz w:val="24"/>
        </w:rPr>
      </w:pPr>
      <w:r w:rsidRPr="001313C0">
        <w:rPr>
          <w:sz w:val="24"/>
        </w:rPr>
        <w:t>Przebudowa drogi powiatowej nr 1206 R Wola Raniżowska przez wieś w km 2+060 – 2+767 w zakresie budowy chodnika dla pieszych w miejscowości Wola Raniżowska;</w:t>
      </w:r>
    </w:p>
    <w:p w14:paraId="48FDB1B7" w14:textId="77777777" w:rsidR="001313C0" w:rsidRPr="001313C0" w:rsidRDefault="001313C0" w:rsidP="001313C0">
      <w:pPr>
        <w:pStyle w:val="Akapitzlist"/>
        <w:keepLines/>
        <w:numPr>
          <w:ilvl w:val="0"/>
          <w:numId w:val="1"/>
        </w:numPr>
        <w:spacing w:before="120" w:after="120"/>
        <w:ind w:left="0" w:firstLine="270"/>
        <w:rPr>
          <w:sz w:val="24"/>
        </w:rPr>
      </w:pPr>
      <w:r w:rsidRPr="001313C0">
        <w:rPr>
          <w:sz w:val="24"/>
        </w:rPr>
        <w:t xml:space="preserve">Przebudowa drogi powiatowej 1207 R Raniżów – Poręby Wolskie w zakresie budowy chodnika dla pieszych na działce nr </w:t>
      </w:r>
      <w:proofErr w:type="spellStart"/>
      <w:r w:rsidRPr="001313C0">
        <w:rPr>
          <w:sz w:val="24"/>
        </w:rPr>
        <w:t>ewid</w:t>
      </w:r>
      <w:proofErr w:type="spellEnd"/>
      <w:r w:rsidRPr="001313C0">
        <w:rPr>
          <w:sz w:val="24"/>
        </w:rPr>
        <w:t>. 110 obręb Raniżów w km 0+120 – 0+531,50 wraz z budową oświetlenia ulicznego.</w:t>
      </w:r>
    </w:p>
    <w:p w14:paraId="479784DC" w14:textId="77777777" w:rsidR="001313C0" w:rsidRPr="001313C0" w:rsidRDefault="001313C0" w:rsidP="001313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313C0">
        <w:rPr>
          <w:rFonts w:ascii="Times New Roman" w:hAnsi="Times New Roman" w:cs="Times New Roman"/>
          <w:b/>
          <w:sz w:val="24"/>
          <w:szCs w:val="24"/>
        </w:rPr>
        <w:t>§ 2.</w:t>
      </w:r>
      <w:r w:rsidRPr="001313C0">
        <w:rPr>
          <w:rFonts w:ascii="Times New Roman" w:hAnsi="Times New Roman" w:cs="Times New Roman"/>
          <w:sz w:val="24"/>
          <w:szCs w:val="24"/>
        </w:rPr>
        <w:t xml:space="preserve"> 1.Zadania publiczne, o których mowa w § 1 zostaną sfinansowane ze środków zewnętrznych w ramach realizacji  projektu pn.: „ Poprawa bezpieczeństwa poprzez budowę infrastruktury na potrzeby pieszych na terenie Gminy Raniżów” złożonego do dofinansowania w ramach priorytetu FEPK.04 Mobilność i łączność, działanie FEPK.04.03 Zrównoważony transport pozamiejski, typ 4: Infrastruktura dla ruchu niezmotoryzowanego programu regionalnego Fundusze Europejskie dla Podkarpacia na lata 2021-2027.</w:t>
      </w:r>
    </w:p>
    <w:p w14:paraId="1AD0BB6C" w14:textId="77777777" w:rsidR="001313C0" w:rsidRPr="001313C0" w:rsidRDefault="001313C0" w:rsidP="001313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313C0">
        <w:rPr>
          <w:rFonts w:ascii="Times New Roman" w:hAnsi="Times New Roman" w:cs="Times New Roman"/>
          <w:sz w:val="24"/>
          <w:szCs w:val="24"/>
        </w:rPr>
        <w:t xml:space="preserve">2. Wkład własny do projektu o którym mowa w ust. 1 zostanie sfinansowany ze środków budżetu Gminy Raniżów.    </w:t>
      </w:r>
    </w:p>
    <w:p w14:paraId="54B2ED5C" w14:textId="77777777" w:rsidR="001313C0" w:rsidRPr="001313C0" w:rsidRDefault="001313C0" w:rsidP="001313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F48B511" w14:textId="77777777" w:rsidR="001313C0" w:rsidRPr="001313C0" w:rsidRDefault="001313C0" w:rsidP="001313C0">
      <w:pPr>
        <w:keepLines/>
        <w:rPr>
          <w:bCs/>
          <w:sz w:val="24"/>
        </w:rPr>
      </w:pPr>
      <w:r w:rsidRPr="001313C0">
        <w:rPr>
          <w:b/>
          <w:sz w:val="24"/>
        </w:rPr>
        <w:t>§ 3</w:t>
      </w:r>
      <w:r w:rsidRPr="001313C0">
        <w:rPr>
          <w:bCs/>
          <w:sz w:val="24"/>
        </w:rPr>
        <w:t xml:space="preserve">. 1. Warunkiem realizacji projektu, o którym mowa w § 2, jest zawarcie umowy o dofinansowanie projektu. </w:t>
      </w:r>
    </w:p>
    <w:p w14:paraId="5357346D" w14:textId="77777777" w:rsidR="001313C0" w:rsidRPr="001313C0" w:rsidRDefault="001313C0" w:rsidP="001313C0">
      <w:pPr>
        <w:keepLines/>
        <w:rPr>
          <w:bCs/>
          <w:sz w:val="24"/>
        </w:rPr>
      </w:pPr>
      <w:r w:rsidRPr="001313C0">
        <w:rPr>
          <w:bCs/>
          <w:sz w:val="24"/>
        </w:rPr>
        <w:t>2. W przypadku nieuzyskania dofinansowania na realizację projektu, o którym mowa w § 2, niniejsza uchwała nie zostanie wykonana.</w:t>
      </w:r>
    </w:p>
    <w:p w14:paraId="53831F20" w14:textId="77777777" w:rsidR="001313C0" w:rsidRPr="001313C0" w:rsidRDefault="001313C0" w:rsidP="001313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84DED2F" w14:textId="77777777" w:rsidR="001313C0" w:rsidRPr="001313C0" w:rsidRDefault="001313C0" w:rsidP="001313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313C0">
        <w:rPr>
          <w:rFonts w:ascii="Times New Roman" w:hAnsi="Times New Roman" w:cs="Times New Roman"/>
          <w:b/>
          <w:sz w:val="24"/>
        </w:rPr>
        <w:t>§ 4. </w:t>
      </w:r>
      <w:r w:rsidRPr="001313C0">
        <w:rPr>
          <w:rFonts w:ascii="Times New Roman" w:hAnsi="Times New Roman" w:cs="Times New Roman"/>
          <w:sz w:val="24"/>
          <w:szCs w:val="24"/>
        </w:rPr>
        <w:t>Szczegółowe warunki udzielenia pomocy rzeczowej na realizację zadań publicznych, o których mowa w § 1, zostaną określone w umowie zawartej pomiędzy Gminą Raniżów</w:t>
      </w:r>
      <w:r w:rsidRPr="001313C0">
        <w:rPr>
          <w:rFonts w:ascii="Times New Roman" w:hAnsi="Times New Roman" w:cs="Times New Roman"/>
          <w:sz w:val="24"/>
        </w:rPr>
        <w:t>,</w:t>
      </w:r>
      <w:r w:rsidRPr="001313C0">
        <w:rPr>
          <w:rFonts w:ascii="Times New Roman" w:hAnsi="Times New Roman" w:cs="Times New Roman"/>
          <w:sz w:val="24"/>
          <w:szCs w:val="24"/>
        </w:rPr>
        <w:t xml:space="preserve"> a Powiatem Kolbuszowskim.</w:t>
      </w:r>
    </w:p>
    <w:p w14:paraId="109106C2" w14:textId="77777777" w:rsidR="001313C0" w:rsidRPr="001313C0" w:rsidRDefault="001313C0" w:rsidP="001313C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6BCFC6C" w14:textId="77777777" w:rsidR="001313C0" w:rsidRPr="001313C0" w:rsidRDefault="001313C0" w:rsidP="001313C0">
      <w:pPr>
        <w:keepLines/>
        <w:spacing w:before="120" w:after="120"/>
        <w:rPr>
          <w:sz w:val="24"/>
        </w:rPr>
      </w:pPr>
      <w:r w:rsidRPr="001313C0">
        <w:rPr>
          <w:b/>
          <w:bCs/>
          <w:sz w:val="24"/>
        </w:rPr>
        <w:t>§ 5</w:t>
      </w:r>
      <w:r w:rsidRPr="001313C0">
        <w:rPr>
          <w:sz w:val="24"/>
        </w:rPr>
        <w:t xml:space="preserve">. Traci moc uchwała Nr VII/48/24 Rady Gminy Raniżów z dnia 19 grudnia 2024 r. w sprawie udzielenia pomocy rzeczowej dla Powiatu Kolbuszowskiego na realizację zadania publicznego. </w:t>
      </w:r>
    </w:p>
    <w:p w14:paraId="3B2C7AB3" w14:textId="77777777" w:rsidR="001313C0" w:rsidRPr="001313C0" w:rsidRDefault="001313C0" w:rsidP="001313C0">
      <w:pPr>
        <w:keepLines/>
        <w:spacing w:before="120" w:after="120"/>
        <w:rPr>
          <w:sz w:val="24"/>
        </w:rPr>
      </w:pPr>
    </w:p>
    <w:p w14:paraId="346BF919" w14:textId="77777777" w:rsidR="001313C0" w:rsidRPr="001313C0" w:rsidRDefault="001313C0" w:rsidP="001313C0">
      <w:pPr>
        <w:keepLines/>
        <w:spacing w:before="120" w:after="120"/>
        <w:rPr>
          <w:sz w:val="24"/>
        </w:rPr>
      </w:pPr>
      <w:r w:rsidRPr="001313C0">
        <w:rPr>
          <w:b/>
          <w:bCs/>
          <w:sz w:val="24"/>
        </w:rPr>
        <w:t xml:space="preserve">§ 6. </w:t>
      </w:r>
      <w:r w:rsidRPr="001313C0">
        <w:rPr>
          <w:sz w:val="24"/>
        </w:rPr>
        <w:t>Wykonanie uchwały powierza się Wójtowi Gminy Raniżów.</w:t>
      </w:r>
    </w:p>
    <w:p w14:paraId="2D400648" w14:textId="77777777" w:rsidR="001313C0" w:rsidRPr="001313C0" w:rsidRDefault="001313C0" w:rsidP="001313C0">
      <w:pPr>
        <w:keepLines/>
        <w:spacing w:before="120" w:after="120"/>
        <w:rPr>
          <w:sz w:val="24"/>
        </w:rPr>
      </w:pPr>
    </w:p>
    <w:p w14:paraId="0C3DB59A" w14:textId="77777777" w:rsidR="001313C0" w:rsidRPr="001313C0" w:rsidRDefault="001313C0" w:rsidP="001313C0">
      <w:pPr>
        <w:keepLines/>
        <w:spacing w:before="120" w:after="120"/>
        <w:rPr>
          <w:sz w:val="24"/>
        </w:rPr>
      </w:pPr>
      <w:r w:rsidRPr="001313C0">
        <w:rPr>
          <w:b/>
          <w:sz w:val="24"/>
        </w:rPr>
        <w:t>§ 7. </w:t>
      </w:r>
      <w:r w:rsidRPr="001313C0">
        <w:rPr>
          <w:sz w:val="24"/>
        </w:rPr>
        <w:t>Uchwała wchodzi w życie z dniem podjęcia.</w:t>
      </w:r>
    </w:p>
    <w:p w14:paraId="366C8653" w14:textId="77777777" w:rsidR="001313C0" w:rsidRPr="001313C0" w:rsidRDefault="001313C0" w:rsidP="001313C0">
      <w:pPr>
        <w:keepLines/>
        <w:spacing w:before="120" w:after="120"/>
        <w:ind w:firstLine="340"/>
        <w:rPr>
          <w:sz w:val="24"/>
        </w:rPr>
      </w:pPr>
    </w:p>
    <w:p w14:paraId="4954AA50" w14:textId="77777777" w:rsidR="00BB4AF1" w:rsidRPr="001313C0" w:rsidRDefault="00BB4AF1"/>
    <w:sectPr w:rsidR="00BB4AF1" w:rsidRPr="001313C0" w:rsidSect="001313C0"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13BB"/>
    <w:multiLevelType w:val="hybridMultilevel"/>
    <w:tmpl w:val="276A5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9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C0"/>
    <w:rsid w:val="00070271"/>
    <w:rsid w:val="00090C5A"/>
    <w:rsid w:val="000D6F75"/>
    <w:rsid w:val="001313C0"/>
    <w:rsid w:val="001341AC"/>
    <w:rsid w:val="00175B22"/>
    <w:rsid w:val="003E53C5"/>
    <w:rsid w:val="005E328E"/>
    <w:rsid w:val="005F71A9"/>
    <w:rsid w:val="007B24D9"/>
    <w:rsid w:val="007D5033"/>
    <w:rsid w:val="00911689"/>
    <w:rsid w:val="0092693F"/>
    <w:rsid w:val="00A27DE0"/>
    <w:rsid w:val="00A3323D"/>
    <w:rsid w:val="00B51525"/>
    <w:rsid w:val="00BB4AF1"/>
    <w:rsid w:val="00C01093"/>
    <w:rsid w:val="00C24027"/>
    <w:rsid w:val="00C47E49"/>
    <w:rsid w:val="00F51A43"/>
    <w:rsid w:val="00F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FB5E"/>
  <w15:chartTrackingRefBased/>
  <w15:docId w15:val="{F9DD472D-2041-4903-8352-F23B1AEB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3C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val="pl-PL"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1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1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1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1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1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13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13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13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13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1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1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1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13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13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13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13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13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13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13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1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1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1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13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13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13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1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13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13C0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1313C0"/>
    <w:pPr>
      <w:spacing w:after="0" w:line="240" w:lineRule="auto"/>
    </w:pPr>
    <w:rPr>
      <w:kern w:val="0"/>
      <w:sz w:val="22"/>
      <w:szCs w:val="22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Natonski</dc:creator>
  <cp:keywords/>
  <dc:description/>
  <cp:lastModifiedBy>A.Rzeszutek</cp:lastModifiedBy>
  <cp:revision>2</cp:revision>
  <dcterms:created xsi:type="dcterms:W3CDTF">2025-03-21T09:05:00Z</dcterms:created>
  <dcterms:modified xsi:type="dcterms:W3CDTF">2025-03-21T09:05:00Z</dcterms:modified>
</cp:coreProperties>
</file>