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4D97E" w14:textId="3C215B1E" w:rsidR="007305EA" w:rsidRPr="007305EA" w:rsidRDefault="007305EA" w:rsidP="007305E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,Bold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7305EA">
        <w:rPr>
          <w:rFonts w:ascii="Arial" w:eastAsia="TimesNewRoman,Bold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UCHWAŁA Nr </w:t>
      </w:r>
      <w:r w:rsidR="00240813">
        <w:rPr>
          <w:rFonts w:ascii="Arial" w:eastAsia="TimesNewRoman,Bold" w:hAnsi="Arial" w:cs="Arial"/>
          <w:b/>
          <w:bCs/>
          <w:kern w:val="0"/>
          <w:sz w:val="24"/>
          <w:szCs w:val="24"/>
          <w:lang w:eastAsia="pl-PL"/>
          <w14:ligatures w14:val="none"/>
        </w:rPr>
        <w:t>X</w:t>
      </w:r>
      <w:r>
        <w:rPr>
          <w:rFonts w:ascii="Arial" w:eastAsia="TimesNewRoman,Bold" w:hAnsi="Arial" w:cs="Arial"/>
          <w:b/>
          <w:bCs/>
          <w:kern w:val="0"/>
          <w:sz w:val="24"/>
          <w:szCs w:val="24"/>
          <w:lang w:eastAsia="pl-PL"/>
          <w14:ligatures w14:val="none"/>
        </w:rPr>
        <w:t>I</w:t>
      </w:r>
      <w:r w:rsidRPr="007305EA">
        <w:rPr>
          <w:rFonts w:ascii="Arial" w:eastAsia="TimesNewRoman,Bold" w:hAnsi="Arial" w:cs="Arial"/>
          <w:b/>
          <w:bCs/>
          <w:kern w:val="0"/>
          <w:sz w:val="24"/>
          <w:szCs w:val="24"/>
          <w:lang w:eastAsia="pl-PL"/>
          <w14:ligatures w14:val="none"/>
        </w:rPr>
        <w:t>I/…/</w:t>
      </w:r>
      <w:r w:rsidR="00240813">
        <w:rPr>
          <w:rFonts w:ascii="Arial" w:eastAsia="TimesNewRoman,Bold" w:hAnsi="Arial" w:cs="Arial"/>
          <w:b/>
          <w:bCs/>
          <w:kern w:val="0"/>
          <w:sz w:val="24"/>
          <w:szCs w:val="24"/>
          <w:lang w:eastAsia="pl-PL"/>
          <w14:ligatures w14:val="none"/>
        </w:rPr>
        <w:t>2025</w:t>
      </w:r>
    </w:p>
    <w:p w14:paraId="58B88094" w14:textId="77777777" w:rsidR="007305EA" w:rsidRPr="007305EA" w:rsidRDefault="007305EA" w:rsidP="007305E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,Bold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7305EA">
        <w:rPr>
          <w:rFonts w:ascii="Arial" w:eastAsia="TimesNewRoman,Bold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RADY GMINY RANIŻÓW </w:t>
      </w:r>
    </w:p>
    <w:p w14:paraId="39298462" w14:textId="59E65C0D" w:rsidR="007305EA" w:rsidRPr="007305EA" w:rsidRDefault="007305EA" w:rsidP="007305E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,Bold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7305EA">
        <w:rPr>
          <w:rFonts w:ascii="Arial" w:eastAsia="TimesNewRoman,Bold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z dnia </w:t>
      </w:r>
      <w:r w:rsidRPr="007305EA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………. </w:t>
      </w:r>
      <w:r w:rsidRPr="007305EA">
        <w:rPr>
          <w:rFonts w:ascii="Arial" w:eastAsia="TimesNewRoman,Bold" w:hAnsi="Arial" w:cs="Arial"/>
          <w:b/>
          <w:bCs/>
          <w:kern w:val="0"/>
          <w:sz w:val="24"/>
          <w:szCs w:val="24"/>
          <w:lang w:eastAsia="pl-PL"/>
          <w14:ligatures w14:val="none"/>
        </w:rPr>
        <w:t>202</w:t>
      </w:r>
      <w:r w:rsidR="00264976">
        <w:rPr>
          <w:rFonts w:ascii="Arial" w:eastAsia="TimesNewRoman,Bold" w:hAnsi="Arial" w:cs="Arial"/>
          <w:b/>
          <w:bCs/>
          <w:kern w:val="0"/>
          <w:sz w:val="24"/>
          <w:szCs w:val="24"/>
          <w:lang w:eastAsia="pl-PL"/>
          <w14:ligatures w14:val="none"/>
        </w:rPr>
        <w:t>5</w:t>
      </w:r>
      <w:r w:rsidRPr="007305EA">
        <w:rPr>
          <w:rFonts w:ascii="Arial" w:eastAsia="TimesNewRoman,Bold" w:hAnsi="Arial" w:cs="Arial"/>
          <w:b/>
          <w:bCs/>
          <w:kern w:val="0"/>
          <w:sz w:val="24"/>
          <w:szCs w:val="24"/>
          <w:lang w:eastAsia="pl-PL"/>
          <w14:ligatures w14:val="none"/>
        </w:rPr>
        <w:t>r.</w:t>
      </w:r>
    </w:p>
    <w:p w14:paraId="08C87C8C" w14:textId="77777777" w:rsidR="007305EA" w:rsidRPr="007305EA" w:rsidRDefault="007305EA" w:rsidP="007305E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,Bold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0E5EAB47" w14:textId="77777777" w:rsidR="007305EA" w:rsidRPr="007305EA" w:rsidRDefault="007305EA" w:rsidP="007305EA">
      <w:pPr>
        <w:keepNext/>
        <w:spacing w:after="480" w:line="240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60DD80E8" w14:textId="3ED1703D" w:rsidR="007305EA" w:rsidRPr="007305EA" w:rsidRDefault="007305EA" w:rsidP="007305EA">
      <w:pPr>
        <w:keepNext/>
        <w:spacing w:after="480" w:line="240" w:lineRule="auto"/>
        <w:jc w:val="both"/>
        <w:rPr>
          <w:rFonts w:ascii="Arial" w:eastAsia="Times New Roman" w:hAnsi="Arial" w:cs="Arial"/>
          <w:b/>
          <w:caps/>
          <w:kern w:val="0"/>
          <w:sz w:val="24"/>
          <w:szCs w:val="24"/>
          <w:lang w:eastAsia="pl-PL"/>
          <w14:ligatures w14:val="none"/>
        </w:rPr>
      </w:pPr>
      <w:r w:rsidRPr="007305EA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w sprawie zatwierdzenia sprawozdania finansowego wraz ze sprawozdaniem z realizacji wykonania budżetu Gminy </w:t>
      </w:r>
      <w:r w:rsidRPr="007305EA">
        <w:rPr>
          <w:rFonts w:ascii="Arial" w:eastAsia="TimesNewRoman,Bold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Raniżów</w:t>
      </w:r>
      <w:r w:rsidRPr="007305EA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 za 202</w:t>
      </w:r>
      <w:r w:rsidR="00240813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4</w:t>
      </w:r>
      <w:r w:rsidRPr="007305EA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 rok</w:t>
      </w:r>
    </w:p>
    <w:p w14:paraId="2CA73460" w14:textId="7B732791" w:rsidR="007305EA" w:rsidRPr="007305EA" w:rsidRDefault="007305EA" w:rsidP="007305EA">
      <w:pPr>
        <w:keepLines/>
        <w:spacing w:before="120" w:after="120" w:line="240" w:lineRule="auto"/>
        <w:ind w:firstLine="227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305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Na podstawie art. 18 ust. 2 pkt 4 ustawy z dnia 8 marca 1990 r. o samorządzie gminnym (tekst jednolity - Dz. U. z 202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4</w:t>
      </w:r>
      <w:r w:rsidRPr="007305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r. , poz. </w:t>
      </w:r>
      <w:r w:rsidR="00F466D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1465</w:t>
      </w:r>
      <w:r w:rsidR="005E1F9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925F6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ze zm.</w:t>
      </w:r>
      <w:r w:rsidR="00925F6F" w:rsidRPr="007305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) </w:t>
      </w:r>
      <w:r w:rsidRPr="007305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oraz art.270 ust. 4 ustawy z dnia 27 sierpnia 2009 r. o finansach publicznych (tekst jednolity Dz. U. z 20</w:t>
      </w:r>
      <w:r w:rsidR="00F466D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24</w:t>
      </w:r>
      <w:r w:rsidRPr="007305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r., poz. </w:t>
      </w:r>
      <w:r w:rsidR="00DD62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1</w:t>
      </w:r>
      <w:r w:rsidR="00F466D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530</w:t>
      </w:r>
      <w:r w:rsidR="00DD62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7305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ze zm.), Rada Gminy </w:t>
      </w:r>
      <w:r w:rsidRPr="007305EA">
        <w:rPr>
          <w:rFonts w:ascii="Arial" w:eastAsia="TimesNewRoman,Bold" w:hAnsi="Arial" w:cs="Arial"/>
          <w:bCs/>
          <w:kern w:val="0"/>
          <w:sz w:val="24"/>
          <w:szCs w:val="24"/>
          <w:lang w:eastAsia="pl-PL"/>
          <w14:ligatures w14:val="none"/>
        </w:rPr>
        <w:t>Raniżów</w:t>
      </w:r>
      <w:r w:rsidRPr="007305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uchwala, co następuje: </w:t>
      </w:r>
    </w:p>
    <w:p w14:paraId="25911687" w14:textId="77777777" w:rsidR="007305EA" w:rsidRPr="007305EA" w:rsidRDefault="007305EA" w:rsidP="007305EA">
      <w:pPr>
        <w:keepLines/>
        <w:spacing w:before="120" w:after="120" w:line="240" w:lineRule="auto"/>
        <w:ind w:firstLine="340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4A19EFBE" w14:textId="3660B8E0" w:rsidR="007305EA" w:rsidRPr="007305EA" w:rsidRDefault="007305EA" w:rsidP="007305EA">
      <w:pPr>
        <w:keepLines/>
        <w:spacing w:before="120" w:after="120" w:line="240" w:lineRule="auto"/>
        <w:ind w:firstLine="340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305EA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§ 1. </w:t>
      </w:r>
      <w:r w:rsidRPr="007305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Po rozpatrzeniu zatwierdza się sprawozdanie finansowe wraz ze sprawozdaniem z realizacji wykonania budżetu Gminy </w:t>
      </w:r>
      <w:r w:rsidRPr="007305EA">
        <w:rPr>
          <w:rFonts w:ascii="Arial" w:eastAsia="TimesNewRoman,Bold" w:hAnsi="Arial" w:cs="Arial"/>
          <w:bCs/>
          <w:kern w:val="0"/>
          <w:sz w:val="24"/>
          <w:szCs w:val="24"/>
          <w:lang w:eastAsia="pl-PL"/>
          <w14:ligatures w14:val="none"/>
        </w:rPr>
        <w:t>Raniżów</w:t>
      </w:r>
      <w:r w:rsidRPr="007305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za 202</w:t>
      </w:r>
      <w:r w:rsidR="0024081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4</w:t>
      </w:r>
      <w:r w:rsidRPr="007305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rok. </w:t>
      </w:r>
    </w:p>
    <w:p w14:paraId="600F166D" w14:textId="77777777" w:rsidR="007305EA" w:rsidRPr="007305EA" w:rsidRDefault="007305EA" w:rsidP="007305EA">
      <w:pPr>
        <w:keepLines/>
        <w:spacing w:before="120" w:after="120" w:line="240" w:lineRule="auto"/>
        <w:ind w:firstLine="340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305EA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§ 2. </w:t>
      </w:r>
      <w:r w:rsidRPr="007305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Uchwała wchodzi w życie z dniem podjęcia. </w:t>
      </w:r>
    </w:p>
    <w:p w14:paraId="3DDC3B99" w14:textId="77777777" w:rsidR="007305EA" w:rsidRPr="007305EA" w:rsidRDefault="007305EA" w:rsidP="007305EA">
      <w:pPr>
        <w:rPr>
          <w:kern w:val="0"/>
          <w14:ligatures w14:val="none"/>
        </w:rPr>
      </w:pPr>
    </w:p>
    <w:p w14:paraId="44E73AEB" w14:textId="77777777" w:rsidR="007305EA" w:rsidRPr="007305EA" w:rsidRDefault="007305EA" w:rsidP="007305EA">
      <w:pPr>
        <w:rPr>
          <w:kern w:val="0"/>
          <w14:ligatures w14:val="none"/>
        </w:rPr>
      </w:pPr>
    </w:p>
    <w:p w14:paraId="27471311" w14:textId="77777777" w:rsidR="00ED6E50" w:rsidRDefault="00ED6E50"/>
    <w:sectPr w:rsidR="00ED6E50" w:rsidSect="007305E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F9F91" w14:textId="77777777" w:rsidR="002B0662" w:rsidRDefault="002B0662">
      <w:pPr>
        <w:spacing w:after="0" w:line="240" w:lineRule="auto"/>
      </w:pPr>
      <w:r>
        <w:separator/>
      </w:r>
    </w:p>
  </w:endnote>
  <w:endnote w:type="continuationSeparator" w:id="0">
    <w:p w14:paraId="059591DB" w14:textId="77777777" w:rsidR="002B0662" w:rsidRDefault="002B0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5F47E" w14:textId="77777777" w:rsidR="002B0662" w:rsidRDefault="002B0662">
      <w:pPr>
        <w:spacing w:after="0" w:line="240" w:lineRule="auto"/>
      </w:pPr>
      <w:r>
        <w:separator/>
      </w:r>
    </w:p>
  </w:footnote>
  <w:footnote w:type="continuationSeparator" w:id="0">
    <w:p w14:paraId="0554C5DF" w14:textId="77777777" w:rsidR="002B0662" w:rsidRDefault="002B0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C1725" w14:textId="77777777" w:rsidR="00B922D2" w:rsidRDefault="00000000">
    <w:pPr>
      <w:pStyle w:val="Nagwek"/>
    </w:pPr>
    <w:r>
      <w:t>PROJEKT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5EA"/>
    <w:rsid w:val="0007122F"/>
    <w:rsid w:val="00240813"/>
    <w:rsid w:val="00264976"/>
    <w:rsid w:val="002B0662"/>
    <w:rsid w:val="004B5263"/>
    <w:rsid w:val="005E1F91"/>
    <w:rsid w:val="005E3448"/>
    <w:rsid w:val="00611FE5"/>
    <w:rsid w:val="007305EA"/>
    <w:rsid w:val="00925F6F"/>
    <w:rsid w:val="00981C2E"/>
    <w:rsid w:val="00B922D2"/>
    <w:rsid w:val="00BD09C6"/>
    <w:rsid w:val="00CE3B57"/>
    <w:rsid w:val="00DD62C8"/>
    <w:rsid w:val="00ED6E50"/>
    <w:rsid w:val="00F4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A4147"/>
  <w15:chartTrackingRefBased/>
  <w15:docId w15:val="{308FB4DC-8D98-4D6D-AD30-635468A79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05EA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7305E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A.Rzeszutek</dc:creator>
  <cp:keywords/>
  <dc:description/>
  <cp:lastModifiedBy>A.Rzeszutek</cp:lastModifiedBy>
  <cp:revision>4</cp:revision>
  <dcterms:created xsi:type="dcterms:W3CDTF">2025-06-05T10:53:00Z</dcterms:created>
  <dcterms:modified xsi:type="dcterms:W3CDTF">2025-06-10T12:35:00Z</dcterms:modified>
</cp:coreProperties>
</file>